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06" w:rsidRPr="00B11BBF" w:rsidRDefault="00316406" w:rsidP="00316406">
      <w:pPr>
        <w:jc w:val="center"/>
        <w:rPr>
          <w:b/>
          <w:sz w:val="26"/>
          <w:szCs w:val="26"/>
        </w:rPr>
      </w:pPr>
      <w:r w:rsidRPr="00B11BBF">
        <w:rPr>
          <w:b/>
          <w:sz w:val="26"/>
          <w:szCs w:val="26"/>
        </w:rPr>
        <w:t>ДОГОВОР №</w:t>
      </w:r>
      <w:r w:rsidR="00A92A0B">
        <w:rPr>
          <w:b/>
          <w:sz w:val="26"/>
          <w:szCs w:val="26"/>
        </w:rPr>
        <w:t xml:space="preserve"> </w:t>
      </w:r>
      <w:r w:rsidR="00FE470F">
        <w:rPr>
          <w:b/>
          <w:sz w:val="26"/>
          <w:szCs w:val="26"/>
        </w:rPr>
        <w:t>__</w:t>
      </w:r>
      <w:r w:rsidR="00D1605F">
        <w:rPr>
          <w:b/>
          <w:sz w:val="26"/>
          <w:szCs w:val="26"/>
        </w:rPr>
        <w:t>/</w:t>
      </w:r>
      <w:r w:rsidR="00FE470F">
        <w:rPr>
          <w:b/>
          <w:sz w:val="26"/>
          <w:szCs w:val="26"/>
        </w:rPr>
        <w:t>__</w:t>
      </w:r>
    </w:p>
    <w:p w:rsidR="00316406" w:rsidRPr="00B11BBF" w:rsidRDefault="00316406" w:rsidP="00316406">
      <w:pPr>
        <w:jc w:val="center"/>
        <w:rPr>
          <w:b/>
          <w:sz w:val="26"/>
          <w:szCs w:val="26"/>
        </w:rPr>
      </w:pPr>
      <w:r w:rsidRPr="00B11BBF">
        <w:rPr>
          <w:b/>
          <w:sz w:val="26"/>
          <w:szCs w:val="26"/>
        </w:rPr>
        <w:t>на участие в долевом строительстве</w:t>
      </w:r>
    </w:p>
    <w:p w:rsidR="00316406" w:rsidRPr="00B11BBF" w:rsidRDefault="00316406" w:rsidP="00316406">
      <w:pPr>
        <w:jc w:val="center"/>
        <w:rPr>
          <w:b/>
          <w:sz w:val="22"/>
          <w:szCs w:val="22"/>
        </w:rPr>
      </w:pPr>
    </w:p>
    <w:p w:rsidR="00316406" w:rsidRPr="00F30405" w:rsidRDefault="00316406" w:rsidP="00316406">
      <w:pPr>
        <w:jc w:val="both"/>
        <w:rPr>
          <w:sz w:val="22"/>
          <w:szCs w:val="22"/>
        </w:rPr>
      </w:pPr>
      <w:r w:rsidRPr="00F30405">
        <w:rPr>
          <w:sz w:val="22"/>
          <w:szCs w:val="22"/>
        </w:rPr>
        <w:t>г. Новосибирск                                                                                                                 «</w:t>
      </w:r>
      <w:r w:rsidR="009937E8">
        <w:rPr>
          <w:sz w:val="22"/>
          <w:szCs w:val="22"/>
        </w:rPr>
        <w:t>__</w:t>
      </w:r>
      <w:r w:rsidR="00FE470F">
        <w:rPr>
          <w:sz w:val="22"/>
          <w:szCs w:val="22"/>
        </w:rPr>
        <w:t>_</w:t>
      </w:r>
      <w:r w:rsidRPr="00F30405">
        <w:rPr>
          <w:sz w:val="22"/>
          <w:szCs w:val="22"/>
        </w:rPr>
        <w:t xml:space="preserve">» </w:t>
      </w:r>
      <w:r w:rsidR="009937E8">
        <w:rPr>
          <w:sz w:val="22"/>
          <w:szCs w:val="22"/>
        </w:rPr>
        <w:t>__________</w:t>
      </w:r>
      <w:r w:rsidRPr="00F30405">
        <w:rPr>
          <w:sz w:val="22"/>
          <w:szCs w:val="22"/>
        </w:rPr>
        <w:t xml:space="preserve"> года</w:t>
      </w:r>
    </w:p>
    <w:p w:rsidR="00316406" w:rsidRPr="00F30405" w:rsidRDefault="00316406" w:rsidP="00316406">
      <w:pPr>
        <w:pStyle w:val="3"/>
        <w:widowControl w:val="0"/>
        <w:spacing w:line="240" w:lineRule="auto"/>
        <w:rPr>
          <w:rFonts w:ascii="Times New Roman" w:hAnsi="Times New Roman"/>
          <w:color w:val="000000"/>
          <w:szCs w:val="22"/>
        </w:rPr>
      </w:pPr>
    </w:p>
    <w:p w:rsidR="00316406" w:rsidRPr="00F30405" w:rsidRDefault="00316406" w:rsidP="00D00E55">
      <w:pPr>
        <w:jc w:val="both"/>
        <w:rPr>
          <w:sz w:val="22"/>
          <w:szCs w:val="22"/>
        </w:rPr>
      </w:pPr>
      <w:r w:rsidRPr="00F30405">
        <w:rPr>
          <w:b/>
          <w:sz w:val="22"/>
          <w:szCs w:val="22"/>
        </w:rPr>
        <w:t xml:space="preserve">        Акционерное общество «Строительный трест №43»</w:t>
      </w:r>
      <w:r w:rsidRPr="00F30405">
        <w:rPr>
          <w:sz w:val="22"/>
          <w:szCs w:val="22"/>
        </w:rPr>
        <w:t xml:space="preserve">, именуемое в дальнейшем </w:t>
      </w:r>
      <w:r w:rsidRPr="00F30405">
        <w:rPr>
          <w:b/>
          <w:sz w:val="22"/>
          <w:szCs w:val="22"/>
        </w:rPr>
        <w:t>«Застройщик»</w:t>
      </w:r>
      <w:r w:rsidRPr="00F30405">
        <w:rPr>
          <w:sz w:val="22"/>
          <w:szCs w:val="22"/>
        </w:rPr>
        <w:t xml:space="preserve">, в лице директора Матвеева Алексея Васильевича, действующего на основании Устава,  одной стороны, и </w:t>
      </w:r>
    </w:p>
    <w:p w:rsidR="00D95BFA" w:rsidRPr="0072351F" w:rsidRDefault="009937E8" w:rsidP="00D00E55">
      <w:pPr>
        <w:jc w:val="both"/>
        <w:rPr>
          <w:sz w:val="22"/>
          <w:szCs w:val="22"/>
        </w:rPr>
      </w:pPr>
      <w:r>
        <w:rPr>
          <w:b/>
          <w:sz w:val="23"/>
          <w:szCs w:val="23"/>
        </w:rPr>
        <w:t xml:space="preserve"> ______________________________</w:t>
      </w:r>
      <w:r>
        <w:rPr>
          <w:sz w:val="23"/>
          <w:szCs w:val="23"/>
        </w:rPr>
        <w:t>, __________</w:t>
      </w:r>
      <w:r w:rsidR="00D00E55">
        <w:rPr>
          <w:sz w:val="23"/>
          <w:szCs w:val="23"/>
        </w:rPr>
        <w:t xml:space="preserve"> </w:t>
      </w:r>
      <w:r w:rsidR="00D00E55">
        <w:rPr>
          <w:bCs/>
        </w:rPr>
        <w:t xml:space="preserve">года рождения, </w:t>
      </w:r>
      <w:r w:rsidR="00676924">
        <w:rPr>
          <w:sz w:val="23"/>
          <w:szCs w:val="23"/>
        </w:rPr>
        <w:t xml:space="preserve">паспорт _____№______ </w:t>
      </w:r>
      <w:r>
        <w:rPr>
          <w:sz w:val="23"/>
          <w:szCs w:val="23"/>
        </w:rPr>
        <w:t>выдан _________</w:t>
      </w:r>
      <w:r w:rsidR="00676924">
        <w:rPr>
          <w:sz w:val="23"/>
          <w:szCs w:val="23"/>
        </w:rPr>
        <w:t>г.</w:t>
      </w:r>
      <w:r>
        <w:rPr>
          <w:sz w:val="23"/>
          <w:szCs w:val="23"/>
        </w:rPr>
        <w:t>___________________________________</w:t>
      </w:r>
      <w:r w:rsidR="00676924">
        <w:rPr>
          <w:sz w:val="23"/>
          <w:szCs w:val="23"/>
        </w:rPr>
        <w:t>__________________________,</w:t>
      </w:r>
      <w:r w:rsidR="002A1257" w:rsidRPr="00691EB3">
        <w:rPr>
          <w:sz w:val="23"/>
          <w:szCs w:val="23"/>
        </w:rPr>
        <w:t>зарегистрирован</w:t>
      </w:r>
      <w:r w:rsidR="00676924">
        <w:rPr>
          <w:sz w:val="23"/>
          <w:szCs w:val="23"/>
        </w:rPr>
        <w:t>(а)</w:t>
      </w:r>
      <w:r w:rsidR="002A1257" w:rsidRPr="00691EB3">
        <w:rPr>
          <w:sz w:val="23"/>
          <w:szCs w:val="23"/>
        </w:rPr>
        <w:t xml:space="preserve"> по адресу:</w:t>
      </w:r>
      <w:r>
        <w:rPr>
          <w:sz w:val="23"/>
          <w:szCs w:val="23"/>
        </w:rPr>
        <w:t xml:space="preserve"> ________________________________________________________</w:t>
      </w:r>
      <w:r w:rsidR="00E370F7">
        <w:rPr>
          <w:sz w:val="23"/>
          <w:szCs w:val="23"/>
        </w:rPr>
        <w:t xml:space="preserve">, </w:t>
      </w:r>
      <w:r w:rsidR="00C95218" w:rsidRPr="003D2CF9">
        <w:rPr>
          <w:sz w:val="22"/>
          <w:szCs w:val="22"/>
        </w:rPr>
        <w:t>именуем</w:t>
      </w:r>
      <w:r w:rsidR="002A1257">
        <w:rPr>
          <w:sz w:val="22"/>
          <w:szCs w:val="22"/>
        </w:rPr>
        <w:t>ый</w:t>
      </w:r>
      <w:r w:rsidR="00676924">
        <w:rPr>
          <w:sz w:val="22"/>
          <w:szCs w:val="22"/>
        </w:rPr>
        <w:t xml:space="preserve">(ая) </w:t>
      </w:r>
      <w:r w:rsidR="00D00E55">
        <w:rPr>
          <w:sz w:val="22"/>
          <w:szCs w:val="22"/>
        </w:rPr>
        <w:t xml:space="preserve">в дальнейшем </w:t>
      </w:r>
      <w:r w:rsidR="00C95218" w:rsidRPr="00F30405">
        <w:rPr>
          <w:color w:val="000000"/>
          <w:sz w:val="22"/>
          <w:szCs w:val="22"/>
        </w:rPr>
        <w:t>«</w:t>
      </w:r>
      <w:r w:rsidR="00C95218" w:rsidRPr="00F30405">
        <w:rPr>
          <w:b/>
          <w:color w:val="000000"/>
          <w:sz w:val="22"/>
          <w:szCs w:val="22"/>
        </w:rPr>
        <w:t>Участник долевого строительства</w:t>
      </w:r>
      <w:r w:rsidR="00C95218" w:rsidRPr="00F30405">
        <w:rPr>
          <w:color w:val="000000"/>
          <w:sz w:val="22"/>
          <w:szCs w:val="22"/>
        </w:rPr>
        <w:t>»</w:t>
      </w:r>
      <w:r w:rsidR="00676924">
        <w:rPr>
          <w:color w:val="000000"/>
          <w:sz w:val="22"/>
          <w:szCs w:val="22"/>
        </w:rPr>
        <w:t>,</w:t>
      </w:r>
      <w:r w:rsidR="000655E4">
        <w:rPr>
          <w:color w:val="000000"/>
          <w:sz w:val="22"/>
          <w:szCs w:val="22"/>
        </w:rPr>
        <w:t xml:space="preserve"> </w:t>
      </w:r>
      <w:r w:rsidR="00D95BFA" w:rsidRPr="0072351F">
        <w:rPr>
          <w:sz w:val="22"/>
          <w:szCs w:val="22"/>
        </w:rPr>
        <w:t xml:space="preserve">с другой стороны, </w:t>
      </w:r>
    </w:p>
    <w:p w:rsidR="006430BC" w:rsidRPr="00835C28" w:rsidRDefault="006430BC" w:rsidP="00D00E55">
      <w:pPr>
        <w:ind w:firstLine="426"/>
        <w:jc w:val="both"/>
        <w:rPr>
          <w:color w:val="000000"/>
          <w:sz w:val="22"/>
          <w:szCs w:val="22"/>
        </w:rPr>
      </w:pPr>
      <w:r w:rsidRPr="00F30405">
        <w:rPr>
          <w:sz w:val="22"/>
          <w:szCs w:val="22"/>
        </w:rPr>
        <w:t>руководствуясь Федеральным законом</w:t>
      </w:r>
      <w:r w:rsidRPr="00F30405">
        <w:rPr>
          <w:color w:val="000000"/>
          <w:sz w:val="22"/>
          <w:szCs w:val="22"/>
        </w:rPr>
        <w:t xml:space="preserve"> «Об участии в долевом строительстве многоквартирных</w:t>
      </w:r>
      <w:r w:rsidRPr="00835C28">
        <w:rPr>
          <w:color w:val="000000"/>
          <w:sz w:val="22"/>
          <w:szCs w:val="22"/>
        </w:rPr>
        <w:t xml:space="preserve"> домов и иных объектов недвижимости и о </w:t>
      </w:r>
      <w:r w:rsidR="00F362F2">
        <w:rPr>
          <w:color w:val="000000"/>
          <w:sz w:val="22"/>
          <w:szCs w:val="22"/>
        </w:rPr>
        <w:t xml:space="preserve">внесении изменений в некоторые </w:t>
      </w:r>
      <w:r w:rsidRPr="00835C28">
        <w:rPr>
          <w:color w:val="000000"/>
          <w:sz w:val="22"/>
          <w:szCs w:val="22"/>
        </w:rPr>
        <w:t>законодательн</w:t>
      </w:r>
      <w:r w:rsidR="00EC0D2D">
        <w:rPr>
          <w:color w:val="000000"/>
          <w:sz w:val="22"/>
          <w:szCs w:val="22"/>
        </w:rPr>
        <w:t xml:space="preserve">ые акты РФ» от 30.12.2004 года </w:t>
      </w:r>
      <w:r w:rsidRPr="00835C28">
        <w:rPr>
          <w:color w:val="000000"/>
          <w:sz w:val="22"/>
          <w:szCs w:val="22"/>
        </w:rPr>
        <w:t>№214-ФЗ (далее – «Закон № 214-ФЗ»), заключи</w:t>
      </w:r>
      <w:r w:rsidR="00330C42">
        <w:rPr>
          <w:color w:val="000000"/>
          <w:sz w:val="22"/>
          <w:szCs w:val="22"/>
        </w:rPr>
        <w:t xml:space="preserve">ли настоящий договор, (далее - </w:t>
      </w:r>
      <w:r w:rsidRPr="00835C28">
        <w:rPr>
          <w:color w:val="000000"/>
          <w:sz w:val="22"/>
          <w:szCs w:val="22"/>
        </w:rPr>
        <w:t>«Договор»), о нижеследующем:</w:t>
      </w:r>
    </w:p>
    <w:p w:rsidR="006430BC" w:rsidRPr="00910C7B" w:rsidRDefault="006430BC" w:rsidP="00D00E55">
      <w:pPr>
        <w:pStyle w:val="3"/>
        <w:widowControl w:val="0"/>
        <w:spacing w:line="240" w:lineRule="auto"/>
        <w:ind w:firstLine="426"/>
        <w:rPr>
          <w:rFonts w:ascii="Times New Roman" w:hAnsi="Times New Roman"/>
          <w:color w:val="000000"/>
          <w:szCs w:val="22"/>
        </w:rPr>
      </w:pPr>
    </w:p>
    <w:p w:rsidR="006430BC" w:rsidRPr="00910C7B" w:rsidRDefault="006430BC" w:rsidP="006430BC">
      <w:pPr>
        <w:pStyle w:val="3"/>
        <w:widowControl w:val="0"/>
        <w:numPr>
          <w:ilvl w:val="0"/>
          <w:numId w:val="3"/>
        </w:numPr>
        <w:spacing w:line="240" w:lineRule="auto"/>
        <w:ind w:left="0" w:firstLine="426"/>
        <w:jc w:val="center"/>
        <w:rPr>
          <w:rFonts w:ascii="Times New Roman" w:hAnsi="Times New Roman"/>
          <w:b/>
          <w:color w:val="000000"/>
          <w:szCs w:val="22"/>
        </w:rPr>
      </w:pPr>
      <w:r w:rsidRPr="00910C7B">
        <w:rPr>
          <w:rFonts w:ascii="Times New Roman" w:hAnsi="Times New Roman"/>
          <w:b/>
          <w:color w:val="000000"/>
          <w:szCs w:val="22"/>
        </w:rPr>
        <w:t>ПРЕДМЕТ ДОГОВОРА</w:t>
      </w:r>
    </w:p>
    <w:p w:rsidR="006430BC" w:rsidRPr="00910C7B" w:rsidRDefault="006430BC" w:rsidP="006430BC">
      <w:pPr>
        <w:pStyle w:val="3"/>
        <w:widowControl w:val="0"/>
        <w:spacing w:line="240" w:lineRule="auto"/>
        <w:ind w:firstLine="426"/>
        <w:rPr>
          <w:rFonts w:ascii="Times New Roman" w:hAnsi="Times New Roman"/>
          <w:b/>
          <w:color w:val="000000"/>
          <w:szCs w:val="22"/>
        </w:rPr>
      </w:pPr>
    </w:p>
    <w:p w:rsidR="006430BC" w:rsidRPr="00910C7B" w:rsidRDefault="006430BC" w:rsidP="006430BC">
      <w:pPr>
        <w:autoSpaceDE w:val="0"/>
        <w:autoSpaceDN w:val="0"/>
        <w:adjustRightInd w:val="0"/>
        <w:ind w:firstLine="426"/>
        <w:jc w:val="both"/>
        <w:rPr>
          <w:color w:val="000000"/>
          <w:sz w:val="22"/>
          <w:szCs w:val="22"/>
        </w:rPr>
      </w:pPr>
      <w:r w:rsidRPr="00910C7B">
        <w:rPr>
          <w:color w:val="000000"/>
          <w:sz w:val="22"/>
          <w:szCs w:val="22"/>
        </w:rPr>
        <w:t>1.1.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соответствующий объект долевого строительства, указанный в разделе 2 Договора,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6430BC" w:rsidRPr="00910C7B" w:rsidRDefault="006430BC" w:rsidP="006430BC">
      <w:pPr>
        <w:tabs>
          <w:tab w:val="left" w:pos="1843"/>
          <w:tab w:val="left" w:pos="2268"/>
        </w:tabs>
        <w:autoSpaceDE w:val="0"/>
        <w:autoSpaceDN w:val="0"/>
        <w:adjustRightInd w:val="0"/>
        <w:ind w:firstLine="709"/>
        <w:jc w:val="both"/>
        <w:rPr>
          <w:color w:val="000000"/>
          <w:sz w:val="22"/>
          <w:szCs w:val="22"/>
        </w:rPr>
      </w:pPr>
      <w:r w:rsidRPr="00910C7B">
        <w:rPr>
          <w:color w:val="000000"/>
          <w:sz w:val="22"/>
          <w:szCs w:val="22"/>
        </w:rPr>
        <w:t xml:space="preserve">После оформления Участником долевого строительства права собственности на объект долевого строительства, КВАРТИРА будет находиться у Участника долевого строительства в </w:t>
      </w:r>
      <w:r w:rsidRPr="00910C7B">
        <w:rPr>
          <w:b/>
          <w:color w:val="000000"/>
          <w:sz w:val="22"/>
          <w:szCs w:val="22"/>
        </w:rPr>
        <w:t>собственности</w:t>
      </w:r>
      <w:r w:rsidRPr="00910C7B">
        <w:rPr>
          <w:color w:val="000000"/>
          <w:sz w:val="22"/>
          <w:szCs w:val="22"/>
        </w:rPr>
        <w:t xml:space="preserve">. </w:t>
      </w:r>
    </w:p>
    <w:p w:rsidR="006430BC" w:rsidRPr="00910C7B" w:rsidRDefault="006430BC" w:rsidP="006430BC">
      <w:pPr>
        <w:autoSpaceDE w:val="0"/>
        <w:autoSpaceDN w:val="0"/>
        <w:adjustRightInd w:val="0"/>
        <w:ind w:firstLine="540"/>
        <w:jc w:val="both"/>
        <w:rPr>
          <w:sz w:val="22"/>
          <w:szCs w:val="22"/>
        </w:rPr>
      </w:pPr>
      <w:r w:rsidRPr="00910C7B">
        <w:rPr>
          <w:sz w:val="22"/>
          <w:szCs w:val="22"/>
        </w:rPr>
        <w:t xml:space="preserve">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w:t>
      </w:r>
    </w:p>
    <w:p w:rsidR="002A1257" w:rsidRDefault="006430BC" w:rsidP="002A1257">
      <w:pPr>
        <w:autoSpaceDE w:val="0"/>
        <w:autoSpaceDN w:val="0"/>
        <w:adjustRightInd w:val="0"/>
        <w:ind w:firstLine="426"/>
        <w:jc w:val="both"/>
        <w:rPr>
          <w:b/>
          <w:bCs/>
          <w:sz w:val="22"/>
          <w:szCs w:val="22"/>
        </w:rPr>
      </w:pPr>
      <w:r w:rsidRPr="00910C7B">
        <w:rPr>
          <w:color w:val="000000"/>
          <w:sz w:val="22"/>
          <w:szCs w:val="22"/>
        </w:rPr>
        <w:t xml:space="preserve">1.2. </w:t>
      </w:r>
      <w:r w:rsidR="002A1257" w:rsidRPr="00910C7B">
        <w:rPr>
          <w:color w:val="000000"/>
          <w:sz w:val="22"/>
          <w:szCs w:val="22"/>
        </w:rPr>
        <w:t xml:space="preserve">Объект – </w:t>
      </w:r>
      <w:r w:rsidR="002A1257" w:rsidRPr="00AC6B41">
        <w:rPr>
          <w:sz w:val="22"/>
          <w:szCs w:val="22"/>
        </w:rPr>
        <w:t>строящийся</w:t>
      </w:r>
      <w:r w:rsidR="00463794">
        <w:rPr>
          <w:sz w:val="22"/>
          <w:szCs w:val="22"/>
        </w:rPr>
        <w:t xml:space="preserve"> </w:t>
      </w:r>
      <w:r w:rsidR="002A1257" w:rsidRPr="00B11BBF">
        <w:rPr>
          <w:b/>
          <w:sz w:val="22"/>
          <w:szCs w:val="22"/>
        </w:rPr>
        <w:t xml:space="preserve">жилой дом №2 (по генплану)  – </w:t>
      </w:r>
      <w:r w:rsidR="002A1257" w:rsidRPr="00B11BBF">
        <w:rPr>
          <w:b/>
          <w:sz w:val="22"/>
          <w:szCs w:val="22"/>
          <w:lang w:val="en-US"/>
        </w:rPr>
        <w:t>II</w:t>
      </w:r>
      <w:r w:rsidR="002A1257" w:rsidRPr="00B11BBF">
        <w:rPr>
          <w:b/>
          <w:sz w:val="22"/>
          <w:szCs w:val="22"/>
        </w:rPr>
        <w:t xml:space="preserve"> этап строительства многоквартирных многоэтажных домов, автостоянок, канализационной насосной станции, трансформаторной подстанции </w:t>
      </w:r>
      <w:r w:rsidR="002A1257" w:rsidRPr="00B11BBF">
        <w:rPr>
          <w:b/>
          <w:bCs/>
          <w:sz w:val="22"/>
          <w:szCs w:val="22"/>
        </w:rPr>
        <w:t>по адресу: Новосибирская область, г. Новосибирск, Октябрьский район, ул. Выборная, 101/7 стр.</w:t>
      </w:r>
    </w:p>
    <w:p w:rsidR="006430BC" w:rsidRPr="00910C7B" w:rsidRDefault="006430BC" w:rsidP="002A1257">
      <w:pPr>
        <w:autoSpaceDE w:val="0"/>
        <w:autoSpaceDN w:val="0"/>
        <w:adjustRightInd w:val="0"/>
        <w:ind w:firstLine="426"/>
        <w:jc w:val="both"/>
        <w:rPr>
          <w:color w:val="000000"/>
          <w:sz w:val="22"/>
          <w:szCs w:val="22"/>
        </w:rPr>
      </w:pPr>
      <w:r w:rsidRPr="00910C7B">
        <w:rPr>
          <w:color w:val="000000"/>
          <w:sz w:val="22"/>
          <w:szCs w:val="22"/>
        </w:rPr>
        <w:t xml:space="preserve">Сведения об Объекте в соответствии с проектной документацией: вид, назначение: </w:t>
      </w:r>
      <w:r w:rsidRPr="00910C7B">
        <w:rPr>
          <w:bCs/>
          <w:iCs/>
          <w:sz w:val="22"/>
          <w:szCs w:val="22"/>
        </w:rPr>
        <w:t xml:space="preserve">жилое здание </w:t>
      </w:r>
      <w:r w:rsidRPr="00910C7B">
        <w:rPr>
          <w:sz w:val="22"/>
          <w:szCs w:val="22"/>
        </w:rPr>
        <w:t xml:space="preserve">со встроенными помещениями общественного назначения, подземной автостоянкой (здание многофункционального назначения), общая площадь </w:t>
      </w:r>
      <w:r w:rsidR="00EF40A0" w:rsidRPr="00EF40A0">
        <w:rPr>
          <w:sz w:val="22"/>
          <w:szCs w:val="22"/>
          <w:highlight w:val="yellow"/>
        </w:rPr>
        <w:t>18789,37</w:t>
      </w:r>
      <w:r w:rsidR="005960F8">
        <w:rPr>
          <w:sz w:val="22"/>
          <w:szCs w:val="22"/>
        </w:rPr>
        <w:t xml:space="preserve"> </w:t>
      </w:r>
      <w:r w:rsidRPr="00910C7B">
        <w:rPr>
          <w:sz w:val="22"/>
          <w:szCs w:val="22"/>
        </w:rPr>
        <w:t xml:space="preserve">кв.м., этажность здания: </w:t>
      </w:r>
      <w:r w:rsidR="00EF40A0" w:rsidRPr="00EF40A0">
        <w:rPr>
          <w:sz w:val="22"/>
          <w:szCs w:val="22"/>
          <w:highlight w:val="yellow"/>
        </w:rPr>
        <w:t>27</w:t>
      </w:r>
      <w:r w:rsidRPr="00910C7B">
        <w:rPr>
          <w:sz w:val="22"/>
          <w:szCs w:val="22"/>
        </w:rPr>
        <w:t xml:space="preserve">, материал наружных стен: </w:t>
      </w:r>
      <w:r w:rsidR="00EF40A0">
        <w:rPr>
          <w:sz w:val="22"/>
          <w:szCs w:val="22"/>
        </w:rPr>
        <w:t>_________</w:t>
      </w:r>
      <w:r w:rsidRPr="00910C7B">
        <w:rPr>
          <w:sz w:val="22"/>
          <w:szCs w:val="22"/>
        </w:rPr>
        <w:t xml:space="preserve">, материал межэтажных перекрытий: </w:t>
      </w:r>
      <w:r w:rsidR="00EF40A0">
        <w:rPr>
          <w:sz w:val="22"/>
          <w:szCs w:val="22"/>
        </w:rPr>
        <w:t>___________</w:t>
      </w:r>
      <w:r w:rsidRPr="00910C7B">
        <w:rPr>
          <w:sz w:val="22"/>
          <w:szCs w:val="22"/>
        </w:rPr>
        <w:t xml:space="preserve">, класс энергоэффективности: </w:t>
      </w:r>
      <w:r w:rsidR="00EF40A0">
        <w:rPr>
          <w:sz w:val="22"/>
          <w:szCs w:val="22"/>
        </w:rPr>
        <w:t>___</w:t>
      </w:r>
      <w:r w:rsidR="00F86020">
        <w:rPr>
          <w:sz w:val="22"/>
          <w:szCs w:val="22"/>
        </w:rPr>
        <w:t>,</w:t>
      </w:r>
      <w:r w:rsidRPr="00910C7B">
        <w:rPr>
          <w:sz w:val="22"/>
          <w:szCs w:val="22"/>
        </w:rPr>
        <w:t xml:space="preserve"> сейсмическая устойчивость в баллах шкалы </w:t>
      </w:r>
      <w:r w:rsidRPr="00910C7B">
        <w:rPr>
          <w:sz w:val="22"/>
          <w:szCs w:val="22"/>
          <w:lang w:val="en-US"/>
        </w:rPr>
        <w:t>MSK</w:t>
      </w:r>
      <w:r w:rsidRPr="00910C7B">
        <w:rPr>
          <w:sz w:val="22"/>
          <w:szCs w:val="22"/>
        </w:rPr>
        <w:t xml:space="preserve"> составляет </w:t>
      </w:r>
      <w:r w:rsidR="00135138">
        <w:rPr>
          <w:sz w:val="22"/>
          <w:szCs w:val="22"/>
        </w:rPr>
        <w:t>__</w:t>
      </w:r>
      <w:r w:rsidRPr="00910C7B">
        <w:rPr>
          <w:sz w:val="22"/>
          <w:szCs w:val="22"/>
        </w:rPr>
        <w:t xml:space="preserve"> баллов.</w:t>
      </w:r>
    </w:p>
    <w:p w:rsidR="006430BC" w:rsidRPr="00910C7B" w:rsidRDefault="006430BC" w:rsidP="006430BC">
      <w:pPr>
        <w:autoSpaceDE w:val="0"/>
        <w:autoSpaceDN w:val="0"/>
        <w:adjustRightInd w:val="0"/>
        <w:ind w:firstLine="426"/>
        <w:jc w:val="both"/>
        <w:rPr>
          <w:sz w:val="22"/>
          <w:szCs w:val="22"/>
        </w:rPr>
      </w:pPr>
      <w:r w:rsidRPr="00910C7B">
        <w:rPr>
          <w:color w:val="000000"/>
          <w:sz w:val="22"/>
          <w:szCs w:val="22"/>
        </w:rPr>
        <w:t xml:space="preserve">1.3. </w:t>
      </w:r>
      <w:r w:rsidR="002A1257" w:rsidRPr="00BF202F">
        <w:rPr>
          <w:color w:val="000000"/>
          <w:sz w:val="22"/>
          <w:szCs w:val="22"/>
        </w:rPr>
        <w:t xml:space="preserve">Строительство Объекта осуществляется на </w:t>
      </w:r>
      <w:r w:rsidR="002A1257" w:rsidRPr="00BF202F">
        <w:rPr>
          <w:sz w:val="22"/>
          <w:szCs w:val="22"/>
        </w:rPr>
        <w:t xml:space="preserve">земельном участке с кадастровым номером </w:t>
      </w:r>
      <w:r w:rsidR="002A1257" w:rsidRPr="001C4525">
        <w:rPr>
          <w:b/>
          <w:bCs/>
          <w:sz w:val="22"/>
          <w:szCs w:val="22"/>
        </w:rPr>
        <w:t>54:35:072175:2</w:t>
      </w:r>
      <w:r w:rsidR="001C4525" w:rsidRPr="001C4525">
        <w:rPr>
          <w:b/>
          <w:bCs/>
          <w:sz w:val="22"/>
          <w:szCs w:val="22"/>
        </w:rPr>
        <w:t>717</w:t>
      </w:r>
      <w:r w:rsidR="002A1257" w:rsidRPr="001C4525">
        <w:rPr>
          <w:sz w:val="22"/>
          <w:szCs w:val="22"/>
        </w:rPr>
        <w:t>,</w:t>
      </w:r>
      <w:r w:rsidR="002A1257" w:rsidRPr="00BF202F">
        <w:rPr>
          <w:sz w:val="22"/>
          <w:szCs w:val="22"/>
        </w:rPr>
        <w:t xml:space="preserve"> категория земель: земли населенных пунктов – Многоквартирные дома, в том числе с помещениями общественного назначения, автостоянками.</w:t>
      </w:r>
    </w:p>
    <w:p w:rsidR="00FD6636" w:rsidRPr="00ED3466" w:rsidRDefault="006430BC" w:rsidP="00FD6636">
      <w:pPr>
        <w:autoSpaceDE w:val="0"/>
        <w:autoSpaceDN w:val="0"/>
        <w:adjustRightInd w:val="0"/>
        <w:ind w:firstLine="426"/>
        <w:jc w:val="both"/>
        <w:rPr>
          <w:color w:val="000000"/>
          <w:sz w:val="22"/>
          <w:szCs w:val="22"/>
        </w:rPr>
      </w:pPr>
      <w:r w:rsidRPr="00910C7B">
        <w:rPr>
          <w:color w:val="000000"/>
          <w:sz w:val="22"/>
          <w:szCs w:val="22"/>
        </w:rPr>
        <w:t xml:space="preserve">1.4. </w:t>
      </w:r>
      <w:r w:rsidR="002A1257" w:rsidRPr="00BF202F">
        <w:rPr>
          <w:color w:val="000000"/>
          <w:sz w:val="22"/>
          <w:szCs w:val="22"/>
        </w:rPr>
        <w:t xml:space="preserve">На момент заключения настоящего Договора, Застройщик осуществляет строительство Объекта на основании разрешения на строительство № 54-Ru </w:t>
      </w:r>
      <w:r w:rsidR="002A1257">
        <w:rPr>
          <w:color w:val="000000"/>
          <w:sz w:val="22"/>
          <w:szCs w:val="22"/>
        </w:rPr>
        <w:t>54303000</w:t>
      </w:r>
      <w:r w:rsidR="002A1257" w:rsidRPr="00BF202F">
        <w:rPr>
          <w:color w:val="000000"/>
          <w:sz w:val="22"/>
          <w:szCs w:val="22"/>
        </w:rPr>
        <w:t>-364и</w:t>
      </w:r>
      <w:r w:rsidR="001C4525">
        <w:rPr>
          <w:color w:val="000000"/>
          <w:sz w:val="22"/>
          <w:szCs w:val="22"/>
        </w:rPr>
        <w:t>3</w:t>
      </w:r>
      <w:r w:rsidR="002A1257" w:rsidRPr="00BF202F">
        <w:rPr>
          <w:color w:val="000000"/>
          <w:sz w:val="22"/>
          <w:szCs w:val="22"/>
        </w:rPr>
        <w:t>-201</w:t>
      </w:r>
      <w:r w:rsidR="001C4525">
        <w:rPr>
          <w:color w:val="000000"/>
          <w:sz w:val="22"/>
          <w:szCs w:val="22"/>
        </w:rPr>
        <w:t>9</w:t>
      </w:r>
      <w:r w:rsidR="002A1257" w:rsidRPr="00BF202F">
        <w:rPr>
          <w:color w:val="000000"/>
          <w:sz w:val="22"/>
          <w:szCs w:val="22"/>
        </w:rPr>
        <w:t xml:space="preserve"> от </w:t>
      </w:r>
      <w:r w:rsidR="002A1257">
        <w:rPr>
          <w:color w:val="000000"/>
          <w:sz w:val="22"/>
          <w:szCs w:val="22"/>
        </w:rPr>
        <w:t>1</w:t>
      </w:r>
      <w:r w:rsidR="001C4525">
        <w:rPr>
          <w:color w:val="000000"/>
          <w:sz w:val="22"/>
          <w:szCs w:val="22"/>
        </w:rPr>
        <w:t>5</w:t>
      </w:r>
      <w:r w:rsidR="002A1257" w:rsidRPr="00BF202F">
        <w:rPr>
          <w:color w:val="000000"/>
          <w:sz w:val="22"/>
          <w:szCs w:val="22"/>
        </w:rPr>
        <w:t>.</w:t>
      </w:r>
      <w:r w:rsidR="002A1257">
        <w:rPr>
          <w:color w:val="000000"/>
          <w:sz w:val="22"/>
          <w:szCs w:val="22"/>
        </w:rPr>
        <w:t>0</w:t>
      </w:r>
      <w:r w:rsidR="001C4525">
        <w:rPr>
          <w:color w:val="000000"/>
          <w:sz w:val="22"/>
          <w:szCs w:val="22"/>
        </w:rPr>
        <w:t>8</w:t>
      </w:r>
      <w:r w:rsidR="002A1257" w:rsidRPr="00BF202F">
        <w:rPr>
          <w:color w:val="000000"/>
          <w:sz w:val="22"/>
          <w:szCs w:val="22"/>
        </w:rPr>
        <w:t>.201</w:t>
      </w:r>
      <w:r w:rsidR="001C4525">
        <w:rPr>
          <w:color w:val="000000"/>
          <w:sz w:val="22"/>
          <w:szCs w:val="22"/>
        </w:rPr>
        <w:t>9</w:t>
      </w:r>
      <w:r w:rsidR="002A1257" w:rsidRPr="00BF202F">
        <w:rPr>
          <w:color w:val="000000"/>
          <w:sz w:val="22"/>
          <w:szCs w:val="22"/>
        </w:rPr>
        <w:t xml:space="preserve">. </w:t>
      </w:r>
      <w:r w:rsidR="002A1257" w:rsidRPr="001C4525">
        <w:rPr>
          <w:color w:val="000000"/>
          <w:sz w:val="22"/>
          <w:szCs w:val="22"/>
        </w:rPr>
        <w:t xml:space="preserve">Срок действия разрешения – до </w:t>
      </w:r>
      <w:r w:rsidR="001C4525" w:rsidRPr="001C4525">
        <w:rPr>
          <w:color w:val="000000"/>
          <w:sz w:val="22"/>
          <w:szCs w:val="22"/>
        </w:rPr>
        <w:t>26</w:t>
      </w:r>
      <w:r w:rsidR="002A1257" w:rsidRPr="001C4525">
        <w:rPr>
          <w:color w:val="000000"/>
          <w:sz w:val="22"/>
          <w:szCs w:val="22"/>
        </w:rPr>
        <w:t>.0</w:t>
      </w:r>
      <w:r w:rsidR="001C4525" w:rsidRPr="001C4525">
        <w:rPr>
          <w:color w:val="000000"/>
          <w:sz w:val="22"/>
          <w:szCs w:val="22"/>
        </w:rPr>
        <w:t>9</w:t>
      </w:r>
      <w:r w:rsidR="002A1257" w:rsidRPr="001C4525">
        <w:rPr>
          <w:color w:val="000000"/>
          <w:sz w:val="22"/>
          <w:szCs w:val="22"/>
        </w:rPr>
        <w:t>.2020 г.</w:t>
      </w:r>
      <w:r w:rsidR="001C4525" w:rsidRPr="001C4525">
        <w:rPr>
          <w:color w:val="000000"/>
          <w:sz w:val="22"/>
          <w:szCs w:val="22"/>
        </w:rPr>
        <w:t xml:space="preserve"> </w:t>
      </w:r>
    </w:p>
    <w:p w:rsidR="006430BC" w:rsidRDefault="00FD6636" w:rsidP="006430BC">
      <w:pPr>
        <w:jc w:val="both"/>
        <w:rPr>
          <w:sz w:val="22"/>
          <w:szCs w:val="22"/>
        </w:rPr>
      </w:pPr>
      <w:r>
        <w:rPr>
          <w:color w:val="000000"/>
          <w:sz w:val="22"/>
          <w:szCs w:val="22"/>
        </w:rPr>
        <w:t xml:space="preserve">        </w:t>
      </w:r>
      <w:r w:rsidR="006430BC" w:rsidRPr="00ED3466">
        <w:rPr>
          <w:color w:val="000000"/>
          <w:sz w:val="22"/>
          <w:szCs w:val="22"/>
        </w:rPr>
        <w:t xml:space="preserve">1.5. </w:t>
      </w:r>
      <w:r w:rsidR="006430BC" w:rsidRPr="00ED3466">
        <w:rPr>
          <w:sz w:val="22"/>
          <w:szCs w:val="22"/>
        </w:rPr>
        <w:t>Исполнение обязательств Застро</w:t>
      </w:r>
      <w:r w:rsidR="006430BC" w:rsidRPr="00903DF6">
        <w:rPr>
          <w:sz w:val="22"/>
          <w:szCs w:val="22"/>
        </w:rPr>
        <w:t xml:space="preserve">йщика по передаче Объекта долевого строительства Участнику долевого строительства обеспечено </w:t>
      </w:r>
      <w:r w:rsidR="00F362F2">
        <w:rPr>
          <w:sz w:val="22"/>
          <w:szCs w:val="22"/>
        </w:rPr>
        <w:t>Публично-правовой компанией «Фонд защиты прав граждан-участников долевого строительства», путем обязательных отчислений Застройщиком денежных средств участников долевого строительства.</w:t>
      </w:r>
    </w:p>
    <w:p w:rsidR="00F362F2" w:rsidRPr="002F4A1F" w:rsidRDefault="00F362F2" w:rsidP="006430BC">
      <w:pPr>
        <w:jc w:val="both"/>
        <w:rPr>
          <w:rFonts w:eastAsia="MS Mincho"/>
          <w:sz w:val="22"/>
          <w:szCs w:val="22"/>
        </w:rPr>
      </w:pPr>
      <w:r>
        <w:rPr>
          <w:sz w:val="22"/>
          <w:szCs w:val="22"/>
        </w:rPr>
        <w:t>Публично-правовая компания «Фонд защиты прав граждан-участников долевого строительства», ИНН 7704446429/ КПП 770401001, Адрес: г. Москва, ул. Воздвиженка, д.10</w:t>
      </w:r>
    </w:p>
    <w:p w:rsidR="006430BC" w:rsidRDefault="006430BC" w:rsidP="006430BC">
      <w:pPr>
        <w:jc w:val="both"/>
        <w:rPr>
          <w:sz w:val="22"/>
          <w:szCs w:val="22"/>
        </w:rPr>
      </w:pPr>
      <w:r>
        <w:rPr>
          <w:rFonts w:eastAsia="MS Mincho"/>
          <w:sz w:val="22"/>
          <w:szCs w:val="22"/>
        </w:rPr>
        <w:t xml:space="preserve">1.6. </w:t>
      </w:r>
      <w:r>
        <w:rPr>
          <w:sz w:val="22"/>
          <w:szCs w:val="22"/>
        </w:rPr>
        <w:t xml:space="preserve">Осуществляет строительство Многоквартирного дома на основании </w:t>
      </w:r>
      <w:r w:rsidR="003078BA">
        <w:rPr>
          <w:sz w:val="22"/>
          <w:szCs w:val="22"/>
        </w:rPr>
        <w:t>выписки из реестра  членов саморегулируемой организации от 17.06.2019г., № 1883, регистрационный номер записи СРО-С-044-29092009</w:t>
      </w:r>
      <w:r>
        <w:rPr>
          <w:sz w:val="22"/>
          <w:szCs w:val="22"/>
        </w:rPr>
        <w:t xml:space="preserve">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основанной на членстве лиц, осуществляющих строительство Ассоциация Региональное отраслевое объединение работодателей «Саморегулируемая организация Строителей Сибирского региона».</w:t>
      </w:r>
    </w:p>
    <w:p w:rsidR="006A04D6" w:rsidRPr="00C45938" w:rsidRDefault="006A04D6" w:rsidP="006430BC">
      <w:pPr>
        <w:jc w:val="both"/>
        <w:rPr>
          <w:rFonts w:eastAsia="MS Mincho"/>
          <w:sz w:val="22"/>
          <w:szCs w:val="22"/>
        </w:rPr>
      </w:pPr>
    </w:p>
    <w:p w:rsidR="006430BC" w:rsidRPr="00910C7B" w:rsidRDefault="006430BC" w:rsidP="006430BC">
      <w:pPr>
        <w:autoSpaceDE w:val="0"/>
        <w:autoSpaceDN w:val="0"/>
        <w:adjustRightInd w:val="0"/>
        <w:ind w:firstLine="426"/>
        <w:jc w:val="both"/>
        <w:rPr>
          <w:color w:val="000000"/>
          <w:sz w:val="22"/>
          <w:szCs w:val="22"/>
        </w:rPr>
      </w:pPr>
    </w:p>
    <w:p w:rsidR="006A04D6" w:rsidRPr="0020225E" w:rsidRDefault="006430BC" w:rsidP="0020225E">
      <w:pPr>
        <w:pStyle w:val="aa"/>
        <w:numPr>
          <w:ilvl w:val="0"/>
          <w:numId w:val="3"/>
        </w:numPr>
        <w:autoSpaceDE w:val="0"/>
        <w:autoSpaceDN w:val="0"/>
        <w:adjustRightInd w:val="0"/>
        <w:jc w:val="center"/>
        <w:rPr>
          <w:b/>
          <w:color w:val="000000"/>
          <w:sz w:val="22"/>
          <w:szCs w:val="22"/>
        </w:rPr>
      </w:pPr>
      <w:r w:rsidRPr="00910C7B">
        <w:rPr>
          <w:b/>
          <w:color w:val="000000"/>
          <w:sz w:val="22"/>
          <w:szCs w:val="22"/>
        </w:rPr>
        <w:t>ОБЪЕКТ ДОЛЕВОГО СТРОИТЕЛЬСТВА</w:t>
      </w:r>
    </w:p>
    <w:p w:rsidR="006430BC" w:rsidRPr="00910C7B" w:rsidRDefault="006430BC" w:rsidP="006A04D6">
      <w:pPr>
        <w:widowControl w:val="0"/>
        <w:ind w:firstLine="720"/>
        <w:jc w:val="both"/>
        <w:rPr>
          <w:color w:val="000000"/>
          <w:sz w:val="22"/>
          <w:szCs w:val="22"/>
        </w:rPr>
      </w:pPr>
      <w:r w:rsidRPr="00910C7B">
        <w:rPr>
          <w:color w:val="000000"/>
          <w:sz w:val="22"/>
          <w:szCs w:val="22"/>
        </w:rPr>
        <w:t>2.1. Объектом долевого строительства является входящее в состав Объекта жилое помещение, (далее – «КВАРТИРА»), подлежащее передаче Участнику долевого строительства в порядке и на условиях, предусмотренных Договором:</w:t>
      </w:r>
      <w:r w:rsidRPr="00910C7B">
        <w:rPr>
          <w:color w:val="000000"/>
          <w:sz w:val="22"/>
          <w:szCs w:val="22"/>
        </w:rPr>
        <w:tab/>
      </w:r>
    </w:p>
    <w:tbl>
      <w:tblPr>
        <w:tblW w:w="50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885"/>
        <w:gridCol w:w="1015"/>
        <w:gridCol w:w="1594"/>
        <w:gridCol w:w="1738"/>
        <w:gridCol w:w="1738"/>
        <w:gridCol w:w="1759"/>
      </w:tblGrid>
      <w:tr w:rsidR="006430BC" w:rsidRPr="00394D14" w:rsidTr="00AD6A7E">
        <w:tc>
          <w:tcPr>
            <w:tcW w:w="410" w:type="pct"/>
          </w:tcPr>
          <w:p w:rsidR="006430BC" w:rsidRPr="00394D14" w:rsidRDefault="006430BC" w:rsidP="00AD6A7E">
            <w:pPr>
              <w:pStyle w:val="ConsNormal"/>
              <w:widowControl/>
              <w:ind w:left="-288" w:right="0" w:firstLine="288"/>
              <w:jc w:val="center"/>
              <w:rPr>
                <w:rFonts w:ascii="Times New Roman" w:hAnsi="Times New Roman" w:cs="Times New Roman"/>
                <w:bCs/>
                <w:color w:val="000000"/>
                <w:sz w:val="22"/>
                <w:szCs w:val="22"/>
              </w:rPr>
            </w:pPr>
            <w:r w:rsidRPr="00394D14">
              <w:rPr>
                <w:rFonts w:ascii="Times New Roman" w:hAnsi="Times New Roman" w:cs="Times New Roman"/>
                <w:bCs/>
                <w:color w:val="000000"/>
                <w:sz w:val="22"/>
                <w:szCs w:val="22"/>
              </w:rPr>
              <w:lastRenderedPageBreak/>
              <w:t>Номер</w:t>
            </w:r>
          </w:p>
        </w:tc>
        <w:tc>
          <w:tcPr>
            <w:tcW w:w="889" w:type="pct"/>
          </w:tcPr>
          <w:p w:rsidR="006430BC" w:rsidRPr="00394D14" w:rsidRDefault="006430BC" w:rsidP="00AD6A7E">
            <w:pPr>
              <w:pStyle w:val="ConsNormal"/>
              <w:widowControl/>
              <w:ind w:right="0" w:firstLine="0"/>
              <w:jc w:val="center"/>
              <w:rPr>
                <w:rFonts w:ascii="Times New Roman" w:hAnsi="Times New Roman" w:cs="Times New Roman"/>
                <w:bCs/>
                <w:color w:val="000000"/>
                <w:sz w:val="22"/>
                <w:szCs w:val="22"/>
              </w:rPr>
            </w:pPr>
            <w:r w:rsidRPr="00394D14">
              <w:rPr>
                <w:rFonts w:ascii="Times New Roman" w:hAnsi="Times New Roman" w:cs="Times New Roman"/>
                <w:bCs/>
                <w:color w:val="000000"/>
                <w:sz w:val="22"/>
                <w:szCs w:val="22"/>
              </w:rPr>
              <w:t>Количество комнат</w:t>
            </w:r>
          </w:p>
        </w:tc>
        <w:tc>
          <w:tcPr>
            <w:tcW w:w="479" w:type="pct"/>
          </w:tcPr>
          <w:p w:rsidR="006430BC" w:rsidRPr="00394D14" w:rsidRDefault="006430BC" w:rsidP="00AD6A7E">
            <w:pPr>
              <w:pStyle w:val="ConsNormal"/>
              <w:widowControl/>
              <w:ind w:right="0" w:firstLine="0"/>
              <w:jc w:val="center"/>
              <w:rPr>
                <w:rFonts w:ascii="Times New Roman" w:hAnsi="Times New Roman" w:cs="Times New Roman"/>
                <w:bCs/>
                <w:color w:val="000000"/>
                <w:sz w:val="22"/>
                <w:szCs w:val="22"/>
              </w:rPr>
            </w:pPr>
            <w:r w:rsidRPr="00394D14">
              <w:rPr>
                <w:rFonts w:ascii="Times New Roman" w:hAnsi="Times New Roman" w:cs="Times New Roman"/>
                <w:bCs/>
                <w:color w:val="000000"/>
                <w:sz w:val="22"/>
                <w:szCs w:val="22"/>
              </w:rPr>
              <w:t>Этаж</w:t>
            </w:r>
          </w:p>
        </w:tc>
        <w:tc>
          <w:tcPr>
            <w:tcW w:w="752" w:type="pct"/>
          </w:tcPr>
          <w:p w:rsidR="006430BC" w:rsidRPr="00394D14" w:rsidRDefault="006430BC" w:rsidP="00AD6A7E">
            <w:pPr>
              <w:pStyle w:val="ConsNormal"/>
              <w:widowControl/>
              <w:ind w:right="0" w:firstLine="0"/>
              <w:jc w:val="center"/>
              <w:rPr>
                <w:rFonts w:ascii="Times New Roman" w:hAnsi="Times New Roman" w:cs="Times New Roman"/>
                <w:bCs/>
                <w:color w:val="000000"/>
                <w:sz w:val="22"/>
                <w:szCs w:val="22"/>
              </w:rPr>
            </w:pPr>
            <w:r w:rsidRPr="00394D14">
              <w:rPr>
                <w:rFonts w:ascii="Times New Roman" w:hAnsi="Times New Roman" w:cs="Times New Roman"/>
                <w:bCs/>
                <w:color w:val="000000"/>
                <w:sz w:val="22"/>
                <w:szCs w:val="22"/>
              </w:rPr>
              <w:t>Расположение в осях</w:t>
            </w:r>
          </w:p>
          <w:p w:rsidR="006430BC" w:rsidRPr="00394D14" w:rsidRDefault="006430BC" w:rsidP="00AD6A7E">
            <w:pPr>
              <w:pStyle w:val="ConsNormal"/>
              <w:widowControl/>
              <w:ind w:right="0" w:firstLine="0"/>
              <w:jc w:val="center"/>
              <w:rPr>
                <w:rFonts w:ascii="Times New Roman" w:hAnsi="Times New Roman" w:cs="Times New Roman"/>
                <w:bCs/>
                <w:color w:val="000000"/>
                <w:sz w:val="22"/>
                <w:szCs w:val="22"/>
              </w:rPr>
            </w:pPr>
          </w:p>
        </w:tc>
        <w:tc>
          <w:tcPr>
            <w:tcW w:w="820" w:type="pct"/>
          </w:tcPr>
          <w:p w:rsidR="006430BC" w:rsidRPr="00394D14" w:rsidRDefault="006430BC" w:rsidP="00AD6A7E">
            <w:pPr>
              <w:pStyle w:val="ConsNormal"/>
              <w:widowControl/>
              <w:ind w:right="0" w:firstLine="0"/>
              <w:jc w:val="center"/>
              <w:rPr>
                <w:rFonts w:ascii="Times New Roman" w:hAnsi="Times New Roman" w:cs="Times New Roman"/>
                <w:bCs/>
                <w:color w:val="000000"/>
                <w:sz w:val="22"/>
                <w:szCs w:val="22"/>
              </w:rPr>
            </w:pPr>
            <w:r w:rsidRPr="00394D14">
              <w:rPr>
                <w:rFonts w:ascii="Times New Roman" w:hAnsi="Times New Roman" w:cs="Times New Roman"/>
                <w:bCs/>
                <w:color w:val="000000"/>
                <w:sz w:val="22"/>
                <w:szCs w:val="22"/>
              </w:rPr>
              <w:t>Приведенная площадь, кв.м.</w:t>
            </w:r>
          </w:p>
        </w:tc>
        <w:tc>
          <w:tcPr>
            <w:tcW w:w="820" w:type="pct"/>
          </w:tcPr>
          <w:p w:rsidR="006430BC" w:rsidRPr="00394D14" w:rsidRDefault="006430BC" w:rsidP="00AD6A7E">
            <w:pPr>
              <w:pStyle w:val="ConsNormal"/>
              <w:widowControl/>
              <w:ind w:right="0" w:firstLine="0"/>
              <w:jc w:val="center"/>
              <w:rPr>
                <w:rFonts w:ascii="Times New Roman" w:hAnsi="Times New Roman" w:cs="Times New Roman"/>
                <w:bCs/>
                <w:color w:val="000000"/>
                <w:sz w:val="22"/>
                <w:szCs w:val="22"/>
              </w:rPr>
            </w:pPr>
            <w:r w:rsidRPr="00394D14">
              <w:rPr>
                <w:rFonts w:ascii="Times New Roman" w:hAnsi="Times New Roman" w:cs="Times New Roman"/>
                <w:bCs/>
                <w:color w:val="000000"/>
                <w:sz w:val="22"/>
                <w:szCs w:val="22"/>
              </w:rPr>
              <w:t>Общая</w:t>
            </w:r>
          </w:p>
          <w:p w:rsidR="006430BC" w:rsidRPr="00394D14" w:rsidRDefault="006430BC" w:rsidP="00AD6A7E">
            <w:pPr>
              <w:pStyle w:val="ConsNormal"/>
              <w:widowControl/>
              <w:ind w:right="0" w:firstLine="0"/>
              <w:jc w:val="center"/>
              <w:rPr>
                <w:rFonts w:ascii="Times New Roman" w:hAnsi="Times New Roman" w:cs="Times New Roman"/>
                <w:bCs/>
                <w:color w:val="000000"/>
                <w:sz w:val="22"/>
                <w:szCs w:val="22"/>
              </w:rPr>
            </w:pPr>
            <w:r w:rsidRPr="00394D14">
              <w:rPr>
                <w:rFonts w:ascii="Times New Roman" w:hAnsi="Times New Roman" w:cs="Times New Roman"/>
                <w:bCs/>
                <w:color w:val="000000"/>
                <w:sz w:val="22"/>
                <w:szCs w:val="22"/>
              </w:rPr>
              <w:t xml:space="preserve">площадь, кв.м. </w:t>
            </w:r>
          </w:p>
        </w:tc>
        <w:tc>
          <w:tcPr>
            <w:tcW w:w="830" w:type="pct"/>
          </w:tcPr>
          <w:p w:rsidR="006430BC" w:rsidRPr="00394D14" w:rsidRDefault="006430BC" w:rsidP="00AD6A7E">
            <w:pPr>
              <w:pStyle w:val="ConsNormal"/>
              <w:widowControl/>
              <w:ind w:right="0" w:firstLine="0"/>
              <w:jc w:val="center"/>
              <w:rPr>
                <w:rFonts w:ascii="Times New Roman" w:hAnsi="Times New Roman" w:cs="Times New Roman"/>
                <w:bCs/>
                <w:color w:val="000000"/>
                <w:sz w:val="22"/>
                <w:szCs w:val="22"/>
              </w:rPr>
            </w:pPr>
            <w:r w:rsidRPr="00394D14">
              <w:rPr>
                <w:rFonts w:ascii="Times New Roman" w:hAnsi="Times New Roman" w:cs="Times New Roman"/>
                <w:bCs/>
                <w:color w:val="000000"/>
                <w:sz w:val="22"/>
                <w:szCs w:val="22"/>
              </w:rPr>
              <w:t>Цена договора, руб.</w:t>
            </w:r>
          </w:p>
        </w:tc>
      </w:tr>
      <w:tr w:rsidR="006A04D6" w:rsidRPr="00707F76" w:rsidTr="00AD6A7E">
        <w:tc>
          <w:tcPr>
            <w:tcW w:w="410" w:type="pct"/>
            <w:vAlign w:val="center"/>
          </w:tcPr>
          <w:p w:rsidR="006A04D6" w:rsidRPr="00F30405" w:rsidRDefault="006A04D6" w:rsidP="00AD6A7E">
            <w:pPr>
              <w:pStyle w:val="ConsNormal"/>
              <w:widowControl/>
              <w:ind w:right="0" w:firstLine="0"/>
              <w:jc w:val="center"/>
              <w:rPr>
                <w:rFonts w:ascii="Times New Roman" w:hAnsi="Times New Roman" w:cs="Times New Roman"/>
                <w:color w:val="000000"/>
                <w:sz w:val="22"/>
                <w:szCs w:val="22"/>
              </w:rPr>
            </w:pPr>
          </w:p>
        </w:tc>
        <w:tc>
          <w:tcPr>
            <w:tcW w:w="889" w:type="pct"/>
            <w:vAlign w:val="center"/>
          </w:tcPr>
          <w:p w:rsidR="006A04D6" w:rsidRPr="00F30405" w:rsidRDefault="006A04D6" w:rsidP="00AD6A7E">
            <w:pPr>
              <w:pStyle w:val="ConsNormal"/>
              <w:widowControl/>
              <w:ind w:right="0" w:firstLine="0"/>
              <w:jc w:val="center"/>
              <w:rPr>
                <w:rFonts w:ascii="Times New Roman" w:hAnsi="Times New Roman" w:cs="Times New Roman"/>
                <w:color w:val="000000"/>
                <w:sz w:val="22"/>
                <w:szCs w:val="22"/>
              </w:rPr>
            </w:pPr>
          </w:p>
        </w:tc>
        <w:tc>
          <w:tcPr>
            <w:tcW w:w="479" w:type="pct"/>
            <w:vAlign w:val="center"/>
          </w:tcPr>
          <w:p w:rsidR="006A04D6" w:rsidRPr="00F30405" w:rsidRDefault="006A04D6" w:rsidP="00AD6A7E">
            <w:pPr>
              <w:pStyle w:val="ConsNormal"/>
              <w:widowControl/>
              <w:ind w:right="0" w:firstLine="0"/>
              <w:jc w:val="center"/>
              <w:rPr>
                <w:rFonts w:ascii="Times New Roman" w:hAnsi="Times New Roman" w:cs="Times New Roman"/>
                <w:color w:val="000000"/>
                <w:sz w:val="22"/>
                <w:szCs w:val="22"/>
              </w:rPr>
            </w:pPr>
          </w:p>
        </w:tc>
        <w:tc>
          <w:tcPr>
            <w:tcW w:w="752" w:type="pct"/>
            <w:vAlign w:val="center"/>
          </w:tcPr>
          <w:p w:rsidR="006A04D6" w:rsidRPr="000D1784" w:rsidRDefault="00FD6636" w:rsidP="00FD6636">
            <w:pPr>
              <w:pStyle w:val="ConsNormal"/>
              <w:widowControl/>
              <w:ind w:right="0"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r w:rsidR="002A1257" w:rsidRPr="00CB1DF9">
              <w:rPr>
                <w:rFonts w:ascii="Times New Roman" w:hAnsi="Times New Roman" w:cs="Times New Roman"/>
                <w:color w:val="000000"/>
                <w:sz w:val="22"/>
                <w:szCs w:val="22"/>
              </w:rPr>
              <w:t>-</w:t>
            </w:r>
            <w:r>
              <w:rPr>
                <w:rFonts w:ascii="Times New Roman" w:hAnsi="Times New Roman" w:cs="Times New Roman"/>
                <w:color w:val="000000"/>
                <w:sz w:val="22"/>
                <w:szCs w:val="22"/>
              </w:rPr>
              <w:t>0</w:t>
            </w:r>
            <w:r w:rsidR="002A1257" w:rsidRPr="00CB1DF9">
              <w:rPr>
                <w:rFonts w:ascii="Times New Roman" w:hAnsi="Times New Roman" w:cs="Times New Roman"/>
                <w:color w:val="000000"/>
                <w:sz w:val="22"/>
                <w:szCs w:val="22"/>
              </w:rPr>
              <w:t>/</w:t>
            </w:r>
            <w:r w:rsidRPr="00CB1DF9">
              <w:rPr>
                <w:rFonts w:ascii="Times New Roman" w:hAnsi="Times New Roman" w:cs="Times New Roman"/>
                <w:color w:val="000000"/>
                <w:sz w:val="22"/>
                <w:szCs w:val="22"/>
              </w:rPr>
              <w:t xml:space="preserve"> </w:t>
            </w:r>
            <w:r w:rsidR="002A1257" w:rsidRPr="00CB1DF9">
              <w:rPr>
                <w:rFonts w:ascii="Times New Roman" w:hAnsi="Times New Roman" w:cs="Times New Roman"/>
                <w:color w:val="000000"/>
                <w:sz w:val="22"/>
                <w:szCs w:val="22"/>
              </w:rPr>
              <w:t>-</w:t>
            </w:r>
          </w:p>
        </w:tc>
        <w:tc>
          <w:tcPr>
            <w:tcW w:w="820" w:type="pct"/>
            <w:vAlign w:val="center"/>
          </w:tcPr>
          <w:p w:rsidR="006A04D6" w:rsidRPr="00B518EE" w:rsidRDefault="006A04D6" w:rsidP="0022200F">
            <w:pPr>
              <w:pStyle w:val="ConsNormal"/>
              <w:widowControl/>
              <w:ind w:right="0" w:firstLine="0"/>
              <w:jc w:val="center"/>
              <w:rPr>
                <w:rFonts w:ascii="Times New Roman" w:hAnsi="Times New Roman" w:cs="Times New Roman"/>
                <w:color w:val="000000"/>
                <w:sz w:val="22"/>
                <w:szCs w:val="22"/>
              </w:rPr>
            </w:pPr>
          </w:p>
        </w:tc>
        <w:tc>
          <w:tcPr>
            <w:tcW w:w="820" w:type="pct"/>
            <w:vAlign w:val="center"/>
          </w:tcPr>
          <w:p w:rsidR="006A04D6" w:rsidRPr="000D1784" w:rsidRDefault="006A04D6" w:rsidP="0022200F">
            <w:pPr>
              <w:pStyle w:val="ConsNormal"/>
              <w:widowControl/>
              <w:ind w:right="0" w:firstLine="0"/>
              <w:jc w:val="center"/>
              <w:rPr>
                <w:rFonts w:ascii="Times New Roman" w:hAnsi="Times New Roman" w:cs="Times New Roman"/>
                <w:color w:val="000000"/>
                <w:sz w:val="22"/>
                <w:szCs w:val="22"/>
              </w:rPr>
            </w:pPr>
          </w:p>
        </w:tc>
        <w:tc>
          <w:tcPr>
            <w:tcW w:w="830" w:type="pct"/>
            <w:vAlign w:val="center"/>
          </w:tcPr>
          <w:p w:rsidR="006A04D6" w:rsidRPr="0023022A" w:rsidRDefault="006A04D6" w:rsidP="005E7936">
            <w:pPr>
              <w:pStyle w:val="ConsNormal"/>
              <w:widowControl/>
              <w:ind w:right="0" w:firstLine="0"/>
              <w:jc w:val="center"/>
              <w:rPr>
                <w:rFonts w:ascii="Times New Roman" w:hAnsi="Times New Roman" w:cs="Times New Roman"/>
                <w:color w:val="000000"/>
                <w:sz w:val="22"/>
                <w:szCs w:val="22"/>
              </w:rPr>
            </w:pPr>
          </w:p>
        </w:tc>
      </w:tr>
    </w:tbl>
    <w:p w:rsidR="006430BC" w:rsidRPr="00910C7B" w:rsidRDefault="006430BC" w:rsidP="006430BC">
      <w:pPr>
        <w:pStyle w:val="3"/>
        <w:widowControl w:val="0"/>
        <w:spacing w:line="240" w:lineRule="auto"/>
        <w:ind w:firstLine="540"/>
        <w:rPr>
          <w:rFonts w:ascii="Times New Roman" w:hAnsi="Times New Roman"/>
          <w:color w:val="000000"/>
          <w:szCs w:val="22"/>
        </w:rPr>
      </w:pPr>
      <w:r w:rsidRPr="00910C7B">
        <w:rPr>
          <w:rFonts w:ascii="Times New Roman" w:hAnsi="Times New Roman"/>
          <w:b/>
          <w:color w:val="000000"/>
          <w:szCs w:val="22"/>
        </w:rPr>
        <w:t>Приведенная площадь КВАРТИРЫ</w:t>
      </w:r>
      <w:r w:rsidRPr="00910C7B">
        <w:rPr>
          <w:rFonts w:ascii="Times New Roman" w:hAnsi="Times New Roman"/>
          <w:color w:val="000000"/>
          <w:szCs w:val="22"/>
        </w:rPr>
        <w:t xml:space="preserve"> исчисляется как площадь всех помещений КВАРТИРЫ, расположенных от лестничной площадки за входной дверью, включая площадь лоджий (рассчитываемых с применением коэффициента 0,5), балконов (рассчитываемых с применением коэффициента 0,3), площадь комнат, кухонь, коридоров, санузлов, подсобных помещений и т.д. </w:t>
      </w:r>
    </w:p>
    <w:p w:rsidR="006430BC" w:rsidRPr="00910C7B" w:rsidRDefault="006430BC" w:rsidP="006430BC">
      <w:pPr>
        <w:pStyle w:val="3"/>
        <w:widowControl w:val="0"/>
        <w:tabs>
          <w:tab w:val="left" w:pos="1418"/>
        </w:tabs>
        <w:spacing w:line="240" w:lineRule="auto"/>
        <w:ind w:firstLine="540"/>
        <w:rPr>
          <w:rFonts w:ascii="Times New Roman" w:hAnsi="Times New Roman"/>
          <w:color w:val="000000"/>
          <w:szCs w:val="22"/>
        </w:rPr>
      </w:pPr>
      <w:r w:rsidRPr="00910C7B">
        <w:rPr>
          <w:rFonts w:ascii="Times New Roman" w:hAnsi="Times New Roman"/>
          <w:b/>
          <w:color w:val="000000"/>
          <w:szCs w:val="22"/>
        </w:rPr>
        <w:t>Общая площадь КВАРТИРЫ</w:t>
      </w:r>
      <w:r w:rsidRPr="00910C7B">
        <w:rPr>
          <w:rFonts w:ascii="Times New Roman" w:hAnsi="Times New Roman"/>
          <w:color w:val="000000"/>
          <w:szCs w:val="22"/>
        </w:rPr>
        <w:t xml:space="preserve"> исчисляется как площадь всех помещений КВАРТИРЫ, расположенных от лестничной площадки за входной дверью, включая площадь комнат, кухонь, коридоров, санузлов, подсобных помещений и т.д., за исключением площади лоджий/балконов. </w:t>
      </w:r>
    </w:p>
    <w:p w:rsidR="006A04D6" w:rsidRPr="00F30405" w:rsidRDefault="006A04D6" w:rsidP="006A04D6">
      <w:pPr>
        <w:pStyle w:val="ConsNormal"/>
        <w:widowControl/>
        <w:ind w:right="0" w:firstLine="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 xml:space="preserve">количество </w:t>
      </w:r>
      <w:r w:rsidRPr="00F30405">
        <w:rPr>
          <w:rFonts w:ascii="Times New Roman" w:hAnsi="Times New Roman" w:cs="Times New Roman"/>
          <w:color w:val="000000"/>
          <w:sz w:val="22"/>
          <w:szCs w:val="22"/>
        </w:rPr>
        <w:t xml:space="preserve">комнат: </w:t>
      </w:r>
      <w:r w:rsidR="00FD6636">
        <w:rPr>
          <w:rFonts w:ascii="Times New Roman" w:hAnsi="Times New Roman" w:cs="Times New Roman"/>
          <w:color w:val="000000"/>
          <w:sz w:val="22"/>
          <w:szCs w:val="22"/>
        </w:rPr>
        <w:t>__</w:t>
      </w:r>
      <w:r w:rsidRPr="00F30405">
        <w:rPr>
          <w:rFonts w:ascii="Times New Roman" w:hAnsi="Times New Roman" w:cs="Times New Roman"/>
          <w:color w:val="000000"/>
          <w:sz w:val="22"/>
          <w:szCs w:val="22"/>
        </w:rPr>
        <w:t xml:space="preserve">, </w:t>
      </w:r>
      <w:r w:rsidRPr="00CF7FD5">
        <w:rPr>
          <w:rFonts w:ascii="Times New Roman" w:hAnsi="Times New Roman" w:cs="Times New Roman"/>
          <w:b/>
          <w:color w:val="000000"/>
          <w:sz w:val="22"/>
          <w:szCs w:val="22"/>
        </w:rPr>
        <w:t>в том числе</w:t>
      </w:r>
      <w:r w:rsidR="00CA0D33" w:rsidRPr="00CA0D33">
        <w:rPr>
          <w:rFonts w:ascii="Times New Roman" w:hAnsi="Times New Roman" w:cs="Times New Roman"/>
          <w:b/>
          <w:color w:val="000000"/>
          <w:sz w:val="22"/>
          <w:szCs w:val="22"/>
        </w:rPr>
        <w:t xml:space="preserve"> </w:t>
      </w:r>
      <w:r w:rsidR="00CA0D33">
        <w:rPr>
          <w:rFonts w:ascii="Times New Roman" w:hAnsi="Times New Roman" w:cs="Times New Roman"/>
          <w:b/>
          <w:color w:val="000000"/>
          <w:sz w:val="22"/>
          <w:szCs w:val="22"/>
        </w:rPr>
        <w:t>жилой</w:t>
      </w:r>
      <w:r w:rsidR="00891B39">
        <w:rPr>
          <w:rFonts w:ascii="Times New Roman" w:hAnsi="Times New Roman" w:cs="Times New Roman"/>
          <w:b/>
          <w:color w:val="000000"/>
          <w:sz w:val="22"/>
          <w:szCs w:val="22"/>
        </w:rPr>
        <w:t xml:space="preserve"> </w:t>
      </w:r>
      <w:r w:rsidR="00FD6636">
        <w:rPr>
          <w:rFonts w:ascii="Times New Roman" w:hAnsi="Times New Roman" w:cs="Times New Roman"/>
          <w:b/>
          <w:color w:val="000000"/>
          <w:sz w:val="22"/>
          <w:szCs w:val="22"/>
        </w:rPr>
        <w:t>___</w:t>
      </w:r>
      <w:r w:rsidR="002A1257">
        <w:rPr>
          <w:rFonts w:ascii="Times New Roman" w:hAnsi="Times New Roman" w:cs="Times New Roman"/>
          <w:b/>
          <w:color w:val="000000"/>
          <w:sz w:val="22"/>
          <w:szCs w:val="22"/>
        </w:rPr>
        <w:t xml:space="preserve"> </w:t>
      </w:r>
      <w:r w:rsidR="00CA0D33">
        <w:rPr>
          <w:rFonts w:ascii="Times New Roman" w:hAnsi="Times New Roman" w:cs="Times New Roman"/>
          <w:b/>
          <w:color w:val="000000"/>
          <w:sz w:val="22"/>
          <w:szCs w:val="22"/>
        </w:rPr>
        <w:t xml:space="preserve"> кв</w:t>
      </w:r>
      <w:r w:rsidRPr="00CF7FD5">
        <w:rPr>
          <w:rFonts w:ascii="Times New Roman" w:hAnsi="Times New Roman" w:cs="Times New Roman"/>
          <w:b/>
          <w:color w:val="000000"/>
          <w:sz w:val="22"/>
          <w:szCs w:val="22"/>
        </w:rPr>
        <w:t>.м</w:t>
      </w:r>
      <w:r w:rsidRPr="00F30405">
        <w:rPr>
          <w:rFonts w:ascii="Times New Roman" w:hAnsi="Times New Roman" w:cs="Times New Roman"/>
          <w:color w:val="000000"/>
          <w:sz w:val="22"/>
          <w:szCs w:val="22"/>
        </w:rPr>
        <w:t>.,</w:t>
      </w:r>
      <w:r w:rsidR="000655E4">
        <w:rPr>
          <w:rFonts w:ascii="Times New Roman" w:hAnsi="Times New Roman" w:cs="Times New Roman"/>
          <w:color w:val="000000"/>
          <w:sz w:val="22"/>
          <w:szCs w:val="22"/>
        </w:rPr>
        <w:t xml:space="preserve"> </w:t>
      </w:r>
      <w:r w:rsidRPr="00F30405">
        <w:rPr>
          <w:rFonts w:ascii="Times New Roman" w:hAnsi="Times New Roman" w:cs="Times New Roman"/>
          <w:color w:val="000000"/>
          <w:sz w:val="22"/>
          <w:szCs w:val="22"/>
        </w:rPr>
        <w:t xml:space="preserve">помещения вспомогательного назначения: прихожая площадью </w:t>
      </w:r>
      <w:r w:rsidR="00FD6636">
        <w:rPr>
          <w:rFonts w:ascii="Times New Roman" w:hAnsi="Times New Roman" w:cs="Times New Roman"/>
          <w:b/>
          <w:color w:val="000000"/>
          <w:sz w:val="22"/>
          <w:szCs w:val="22"/>
        </w:rPr>
        <w:t>___</w:t>
      </w:r>
      <w:r w:rsidRPr="00CF7FD5">
        <w:rPr>
          <w:rFonts w:ascii="Times New Roman" w:hAnsi="Times New Roman" w:cs="Times New Roman"/>
          <w:b/>
          <w:color w:val="000000"/>
          <w:sz w:val="22"/>
          <w:szCs w:val="22"/>
        </w:rPr>
        <w:t>кв</w:t>
      </w:r>
      <w:r w:rsidRPr="00F30405">
        <w:rPr>
          <w:rFonts w:ascii="Times New Roman" w:hAnsi="Times New Roman" w:cs="Times New Roman"/>
          <w:color w:val="000000"/>
          <w:sz w:val="22"/>
          <w:szCs w:val="22"/>
        </w:rPr>
        <w:t xml:space="preserve">.м., </w:t>
      </w:r>
      <w:r w:rsidR="00FD6636">
        <w:rPr>
          <w:rFonts w:ascii="Times New Roman" w:hAnsi="Times New Roman" w:cs="Times New Roman"/>
          <w:color w:val="000000"/>
          <w:sz w:val="22"/>
          <w:szCs w:val="22"/>
        </w:rPr>
        <w:t>гардеробная площадью ___</w:t>
      </w:r>
      <w:r w:rsidR="002A1257">
        <w:rPr>
          <w:rFonts w:ascii="Times New Roman" w:hAnsi="Times New Roman" w:cs="Times New Roman"/>
          <w:color w:val="000000"/>
          <w:sz w:val="22"/>
          <w:szCs w:val="22"/>
        </w:rPr>
        <w:t xml:space="preserve"> кв.м., </w:t>
      </w:r>
      <w:r w:rsidR="00CF7FD5">
        <w:rPr>
          <w:rFonts w:ascii="Times New Roman" w:hAnsi="Times New Roman" w:cs="Times New Roman"/>
          <w:color w:val="000000"/>
          <w:sz w:val="22"/>
          <w:szCs w:val="22"/>
        </w:rPr>
        <w:t xml:space="preserve">площадь кухни  </w:t>
      </w:r>
      <w:r w:rsidR="00FD6636">
        <w:rPr>
          <w:rFonts w:ascii="Times New Roman" w:hAnsi="Times New Roman" w:cs="Times New Roman"/>
          <w:b/>
          <w:color w:val="000000"/>
          <w:sz w:val="22"/>
          <w:szCs w:val="22"/>
        </w:rPr>
        <w:t>___</w:t>
      </w:r>
      <w:r w:rsidRPr="00F56AC2">
        <w:rPr>
          <w:rFonts w:ascii="Times New Roman" w:hAnsi="Times New Roman" w:cs="Times New Roman"/>
          <w:b/>
          <w:color w:val="000000"/>
          <w:sz w:val="22"/>
          <w:szCs w:val="22"/>
        </w:rPr>
        <w:t>кв</w:t>
      </w:r>
      <w:r w:rsidRPr="00F30405">
        <w:rPr>
          <w:rFonts w:ascii="Times New Roman" w:hAnsi="Times New Roman" w:cs="Times New Roman"/>
          <w:color w:val="000000"/>
          <w:sz w:val="22"/>
          <w:szCs w:val="22"/>
        </w:rPr>
        <w:t>.м., сан.узел</w:t>
      </w:r>
      <w:r w:rsidR="002A1257">
        <w:rPr>
          <w:rFonts w:ascii="Times New Roman" w:hAnsi="Times New Roman" w:cs="Times New Roman"/>
          <w:color w:val="000000"/>
          <w:sz w:val="22"/>
          <w:szCs w:val="22"/>
        </w:rPr>
        <w:t xml:space="preserve"> </w:t>
      </w:r>
      <w:r w:rsidR="002A1257" w:rsidRPr="00F30405">
        <w:rPr>
          <w:rFonts w:ascii="Times New Roman" w:hAnsi="Times New Roman" w:cs="Times New Roman"/>
          <w:color w:val="000000"/>
          <w:sz w:val="22"/>
          <w:szCs w:val="22"/>
        </w:rPr>
        <w:t xml:space="preserve">площадью </w:t>
      </w:r>
      <w:r w:rsidR="00FD6636">
        <w:rPr>
          <w:rFonts w:ascii="Times New Roman" w:hAnsi="Times New Roman" w:cs="Times New Roman"/>
          <w:b/>
          <w:color w:val="000000"/>
          <w:sz w:val="22"/>
          <w:szCs w:val="22"/>
        </w:rPr>
        <w:t>___</w:t>
      </w:r>
      <w:r w:rsidR="002A1257">
        <w:rPr>
          <w:rFonts w:ascii="Times New Roman" w:hAnsi="Times New Roman" w:cs="Times New Roman"/>
          <w:b/>
          <w:color w:val="000000"/>
          <w:sz w:val="22"/>
          <w:szCs w:val="22"/>
        </w:rPr>
        <w:t xml:space="preserve"> </w:t>
      </w:r>
      <w:r w:rsidR="002A1257" w:rsidRPr="00CF7FD5">
        <w:rPr>
          <w:rFonts w:ascii="Times New Roman" w:hAnsi="Times New Roman" w:cs="Times New Roman"/>
          <w:b/>
          <w:color w:val="000000"/>
          <w:sz w:val="22"/>
          <w:szCs w:val="22"/>
        </w:rPr>
        <w:t>кв</w:t>
      </w:r>
      <w:r w:rsidR="002A1257" w:rsidRPr="00F30405">
        <w:rPr>
          <w:rFonts w:ascii="Times New Roman" w:hAnsi="Times New Roman" w:cs="Times New Roman"/>
          <w:color w:val="000000"/>
          <w:sz w:val="22"/>
          <w:szCs w:val="22"/>
        </w:rPr>
        <w:t>.м</w:t>
      </w:r>
      <w:r w:rsidR="00F56AC2">
        <w:rPr>
          <w:rFonts w:ascii="Times New Roman" w:hAnsi="Times New Roman" w:cs="Times New Roman"/>
          <w:color w:val="000000"/>
          <w:sz w:val="22"/>
          <w:szCs w:val="22"/>
        </w:rPr>
        <w:t xml:space="preserve">, ванная комната </w:t>
      </w:r>
      <w:r w:rsidRPr="00F30405">
        <w:rPr>
          <w:rFonts w:ascii="Times New Roman" w:hAnsi="Times New Roman" w:cs="Times New Roman"/>
          <w:color w:val="000000"/>
          <w:sz w:val="22"/>
          <w:szCs w:val="22"/>
        </w:rPr>
        <w:t xml:space="preserve"> площадью </w:t>
      </w:r>
      <w:r w:rsidR="00FD6636">
        <w:rPr>
          <w:rFonts w:ascii="Times New Roman" w:hAnsi="Times New Roman" w:cs="Times New Roman"/>
          <w:b/>
          <w:color w:val="000000"/>
          <w:sz w:val="22"/>
          <w:szCs w:val="22"/>
        </w:rPr>
        <w:t>___</w:t>
      </w:r>
      <w:r w:rsidRPr="00CF7FD5">
        <w:rPr>
          <w:rFonts w:ascii="Times New Roman" w:hAnsi="Times New Roman" w:cs="Times New Roman"/>
          <w:b/>
          <w:color w:val="000000"/>
          <w:sz w:val="22"/>
          <w:szCs w:val="22"/>
        </w:rPr>
        <w:t>кв</w:t>
      </w:r>
      <w:r w:rsidRPr="00F30405">
        <w:rPr>
          <w:rFonts w:ascii="Times New Roman" w:hAnsi="Times New Roman" w:cs="Times New Roman"/>
          <w:color w:val="000000"/>
          <w:sz w:val="22"/>
          <w:szCs w:val="22"/>
        </w:rPr>
        <w:t>.м.; площадь лоджи</w:t>
      </w:r>
      <w:r>
        <w:rPr>
          <w:rFonts w:ascii="Times New Roman" w:hAnsi="Times New Roman" w:cs="Times New Roman"/>
          <w:color w:val="000000"/>
          <w:sz w:val="22"/>
          <w:szCs w:val="22"/>
        </w:rPr>
        <w:t>и</w:t>
      </w:r>
      <w:r w:rsidRPr="00F30405">
        <w:rPr>
          <w:rFonts w:ascii="Times New Roman" w:hAnsi="Times New Roman" w:cs="Times New Roman"/>
          <w:color w:val="000000"/>
          <w:sz w:val="22"/>
          <w:szCs w:val="22"/>
        </w:rPr>
        <w:t xml:space="preserve"> – </w:t>
      </w:r>
      <w:r w:rsidR="00FD6636">
        <w:rPr>
          <w:rFonts w:ascii="Times New Roman" w:hAnsi="Times New Roman" w:cs="Times New Roman"/>
          <w:color w:val="000000"/>
          <w:sz w:val="22"/>
          <w:szCs w:val="22"/>
        </w:rPr>
        <w:t>___</w:t>
      </w:r>
      <w:r w:rsidR="00CA0D33">
        <w:rPr>
          <w:rFonts w:ascii="Times New Roman" w:hAnsi="Times New Roman" w:cs="Times New Roman"/>
          <w:color w:val="000000"/>
          <w:sz w:val="22"/>
          <w:szCs w:val="22"/>
        </w:rPr>
        <w:t xml:space="preserve"> </w:t>
      </w:r>
      <w:r w:rsidRPr="00F30405">
        <w:rPr>
          <w:rFonts w:ascii="Times New Roman" w:hAnsi="Times New Roman" w:cs="Times New Roman"/>
          <w:color w:val="000000"/>
          <w:sz w:val="22"/>
          <w:szCs w:val="22"/>
        </w:rPr>
        <w:t>кв.м., площадь лоджи</w:t>
      </w:r>
      <w:r>
        <w:rPr>
          <w:rFonts w:ascii="Times New Roman" w:hAnsi="Times New Roman" w:cs="Times New Roman"/>
          <w:color w:val="000000"/>
          <w:sz w:val="22"/>
          <w:szCs w:val="22"/>
        </w:rPr>
        <w:t>й</w:t>
      </w:r>
      <w:r w:rsidRPr="00F30405">
        <w:rPr>
          <w:rFonts w:ascii="Times New Roman" w:hAnsi="Times New Roman" w:cs="Times New Roman"/>
          <w:color w:val="000000"/>
          <w:sz w:val="22"/>
          <w:szCs w:val="22"/>
        </w:rPr>
        <w:t xml:space="preserve"> с применением понижающего коэффициента – </w:t>
      </w:r>
      <w:r w:rsidR="00FE470F" w:rsidRPr="001C4525">
        <w:rPr>
          <w:rFonts w:ascii="Times New Roman" w:hAnsi="Times New Roman" w:cs="Times New Roman"/>
          <w:color w:val="000000"/>
          <w:sz w:val="22"/>
          <w:szCs w:val="22"/>
        </w:rPr>
        <w:t>___</w:t>
      </w:r>
      <w:r w:rsidR="001C4525" w:rsidRPr="001C4525">
        <w:rPr>
          <w:rFonts w:ascii="Times New Roman" w:hAnsi="Times New Roman" w:cs="Times New Roman"/>
          <w:color w:val="000000"/>
          <w:sz w:val="22"/>
          <w:szCs w:val="22"/>
        </w:rPr>
        <w:t xml:space="preserve"> </w:t>
      </w:r>
      <w:r w:rsidR="001C4525" w:rsidRPr="001C4525">
        <w:rPr>
          <w:rFonts w:ascii="Times New Roman" w:hAnsi="Times New Roman" w:cs="Times New Roman"/>
          <w:b/>
          <w:color w:val="000000"/>
          <w:sz w:val="22"/>
          <w:szCs w:val="22"/>
        </w:rPr>
        <w:t>кв</w:t>
      </w:r>
      <w:r w:rsidR="001C4525" w:rsidRPr="001C4525">
        <w:rPr>
          <w:rFonts w:ascii="Times New Roman" w:hAnsi="Times New Roman" w:cs="Times New Roman"/>
          <w:color w:val="000000"/>
          <w:sz w:val="22"/>
          <w:szCs w:val="22"/>
        </w:rPr>
        <w:t>.</w:t>
      </w:r>
      <w:r w:rsidRPr="001C4525">
        <w:rPr>
          <w:rFonts w:ascii="Times New Roman" w:hAnsi="Times New Roman" w:cs="Times New Roman"/>
          <w:color w:val="000000"/>
          <w:sz w:val="22"/>
          <w:szCs w:val="22"/>
        </w:rPr>
        <w:t>м.</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F30405">
        <w:rPr>
          <w:rFonts w:ascii="Times New Roman" w:hAnsi="Times New Roman" w:cs="Times New Roman"/>
          <w:sz w:val="22"/>
          <w:szCs w:val="22"/>
        </w:rPr>
        <w:t>План объекта долевого строительс</w:t>
      </w:r>
      <w:r w:rsidRPr="00910C7B">
        <w:rPr>
          <w:rFonts w:ascii="Times New Roman" w:hAnsi="Times New Roman" w:cs="Times New Roman"/>
          <w:sz w:val="22"/>
          <w:szCs w:val="22"/>
        </w:rPr>
        <w:t xml:space="preserve">тва, отображающий в графической форме расположение по отношению друг к другу частей жилого помещения (комнат, помещений вспомогательного использования, лоджий, веранд, балконов, террас) и местоположение Объекта долевого строительства на этаже, </w:t>
      </w:r>
      <w:r w:rsidRPr="00910C7B">
        <w:rPr>
          <w:rFonts w:ascii="Times New Roman" w:hAnsi="Times New Roman" w:cs="Times New Roman"/>
          <w:color w:val="000000"/>
          <w:sz w:val="22"/>
          <w:szCs w:val="22"/>
        </w:rPr>
        <w:t xml:space="preserve">согласован Сторонами и фиксируется в Приложении №1 к Договору, являющемся неотъемлемой частью Договора. </w:t>
      </w:r>
    </w:p>
    <w:p w:rsidR="006430BC" w:rsidRPr="00AC6B41" w:rsidRDefault="006430BC" w:rsidP="006430BC">
      <w:pPr>
        <w:jc w:val="both"/>
        <w:rPr>
          <w:sz w:val="22"/>
          <w:szCs w:val="22"/>
        </w:rPr>
      </w:pPr>
      <w:r>
        <w:rPr>
          <w:color w:val="000000"/>
          <w:sz w:val="22"/>
          <w:szCs w:val="22"/>
        </w:rPr>
        <w:t xml:space="preserve">         О</w:t>
      </w:r>
      <w:r w:rsidRPr="0072351F">
        <w:rPr>
          <w:sz w:val="22"/>
          <w:szCs w:val="22"/>
        </w:rPr>
        <w:t xml:space="preserve">бщее имущество Многоквартирного дома, которое передается Участнику долевого строительства одновременно с передачей Квартиры: помещения </w:t>
      </w:r>
      <w:r w:rsidRPr="00AC6B41">
        <w:rPr>
          <w:sz w:val="22"/>
          <w:szCs w:val="22"/>
        </w:rPr>
        <w:t>в данном доме, не являющиеся частями квартир и редназначенные для обслуживания более одного помещения в данном доме, в том числе помещения для работ по эксплуатации и обслуживанию жилого дома,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домах оборудование (технические подвалы), а также крыша, ограждающие несущие и ненесущие конструкции домов, механическое, электрическое, санитарно-техническое и иное оборудование, находящееся в доме за пределами и внутри помещений и обслуживающее более одного помещения, земельный участок, на котором расположен многоквартирный дом (с учетом размещения на этом земельном участке иных объектов согласно установленным этапам строительства),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земельном участке. Устанавливаемое оператором связи в многоквартирном доме оборудование связи (в том числе линии связи, распределительные коробки, сооружения связи) является собственностью оператора связи и не подлежит передаче участникам долевого строительства.</w:t>
      </w:r>
    </w:p>
    <w:p w:rsidR="006430BC" w:rsidRPr="00385F0A" w:rsidRDefault="006430BC" w:rsidP="0020225E">
      <w:pPr>
        <w:ind w:firstLine="540"/>
        <w:jc w:val="both"/>
        <w:rPr>
          <w:sz w:val="22"/>
          <w:szCs w:val="22"/>
        </w:rPr>
      </w:pPr>
      <w:r w:rsidRPr="00910C7B">
        <w:rPr>
          <w:color w:val="000000"/>
          <w:sz w:val="22"/>
          <w:szCs w:val="22"/>
        </w:rPr>
        <w:t xml:space="preserve">2.2. </w:t>
      </w:r>
      <w:r w:rsidRPr="0072351F">
        <w:rPr>
          <w:sz w:val="22"/>
          <w:szCs w:val="22"/>
        </w:rPr>
        <w:t xml:space="preserve">В результате строительства (за счет изменения строительно-монтажных работ, использования новых материалов, отделочных работ, изменения толщины стен и т.п.) в размере общей площади Квартиры возможны незначительные (не более 5% от общей площади квартиры) отклонения в ту или иную сторону после осуществления контрольных замеров органами технической инвентаризации. Выявленное изменение общей площади Квартиры не влияет на отношения сторон Договора, не является основанием для изменения размера </w:t>
      </w:r>
      <w:r>
        <w:rPr>
          <w:sz w:val="22"/>
          <w:szCs w:val="22"/>
        </w:rPr>
        <w:t>Цены договора</w:t>
      </w:r>
      <w:r w:rsidRPr="0072351F">
        <w:rPr>
          <w:sz w:val="22"/>
          <w:szCs w:val="22"/>
        </w:rPr>
        <w:t xml:space="preserve">. Квартира является обособленной частью </w:t>
      </w:r>
      <w:r>
        <w:rPr>
          <w:sz w:val="22"/>
          <w:szCs w:val="22"/>
        </w:rPr>
        <w:t xml:space="preserve">Объекта </w:t>
      </w:r>
      <w:r w:rsidRPr="0072351F">
        <w:rPr>
          <w:sz w:val="22"/>
          <w:szCs w:val="22"/>
        </w:rPr>
        <w:t xml:space="preserve">и подлежит передаче </w:t>
      </w:r>
      <w:r w:rsidRPr="00385F0A">
        <w:rPr>
          <w:sz w:val="22"/>
          <w:szCs w:val="22"/>
        </w:rPr>
        <w:t>Участнику долевого строительства на условиях договора участия в долевом строительстве.</w:t>
      </w:r>
    </w:p>
    <w:p w:rsidR="006430BC" w:rsidRPr="00385F0A" w:rsidRDefault="00F362F2" w:rsidP="006430BC">
      <w:pPr>
        <w:pStyle w:val="ConsNormal"/>
        <w:widowControl/>
        <w:ind w:right="0"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2.3. КВАРТИРА </w:t>
      </w:r>
      <w:r w:rsidR="006430BC" w:rsidRPr="00385F0A">
        <w:rPr>
          <w:rFonts w:ascii="Times New Roman" w:hAnsi="Times New Roman" w:cs="Times New Roman"/>
          <w:color w:val="000000"/>
          <w:sz w:val="22"/>
          <w:szCs w:val="22"/>
        </w:rPr>
        <w:t>подлежит передаче Участнику долевого строительства в следующей степени готовности:</w:t>
      </w:r>
    </w:p>
    <w:p w:rsidR="006430BC" w:rsidRPr="00910C7B" w:rsidRDefault="006430BC" w:rsidP="006430BC">
      <w:pPr>
        <w:autoSpaceDE w:val="0"/>
        <w:autoSpaceDN w:val="0"/>
        <w:adjustRightInd w:val="0"/>
        <w:ind w:firstLine="426"/>
        <w:jc w:val="both"/>
        <w:outlineLvl w:val="0"/>
        <w:rPr>
          <w:color w:val="000000"/>
          <w:sz w:val="22"/>
          <w:szCs w:val="22"/>
        </w:rPr>
      </w:pPr>
      <w:r w:rsidRPr="00910C7B">
        <w:rPr>
          <w:color w:val="000000"/>
          <w:sz w:val="22"/>
          <w:szCs w:val="22"/>
        </w:rPr>
        <w:t xml:space="preserve">а) установлены перегородки в местах, предусмотренных проектом; </w:t>
      </w:r>
    </w:p>
    <w:p w:rsidR="006430BC" w:rsidRPr="00910C7B" w:rsidRDefault="006430BC" w:rsidP="006430BC">
      <w:pPr>
        <w:autoSpaceDE w:val="0"/>
        <w:autoSpaceDN w:val="0"/>
        <w:adjustRightInd w:val="0"/>
        <w:ind w:firstLine="426"/>
        <w:jc w:val="both"/>
        <w:outlineLvl w:val="0"/>
        <w:rPr>
          <w:color w:val="000000"/>
          <w:sz w:val="22"/>
          <w:szCs w:val="22"/>
        </w:rPr>
      </w:pPr>
      <w:r w:rsidRPr="00910C7B">
        <w:rPr>
          <w:color w:val="000000"/>
          <w:sz w:val="22"/>
          <w:szCs w:val="22"/>
        </w:rPr>
        <w:t>б) выполнена цементная стяжка пола, оштукатурены стены и оконные откосы (без шпатлевки);</w:t>
      </w:r>
    </w:p>
    <w:p w:rsidR="006430BC" w:rsidRPr="00910C7B" w:rsidRDefault="006430BC" w:rsidP="006430BC">
      <w:pPr>
        <w:autoSpaceDE w:val="0"/>
        <w:autoSpaceDN w:val="0"/>
        <w:adjustRightInd w:val="0"/>
        <w:ind w:firstLine="426"/>
        <w:jc w:val="both"/>
        <w:outlineLvl w:val="0"/>
        <w:rPr>
          <w:color w:val="000000"/>
          <w:sz w:val="22"/>
          <w:szCs w:val="22"/>
        </w:rPr>
      </w:pPr>
      <w:r w:rsidRPr="00910C7B">
        <w:rPr>
          <w:color w:val="000000"/>
          <w:sz w:val="22"/>
          <w:szCs w:val="22"/>
        </w:rPr>
        <w:t>в) установлены окна;</w:t>
      </w:r>
    </w:p>
    <w:p w:rsidR="006430BC" w:rsidRPr="00910C7B" w:rsidRDefault="006430BC" w:rsidP="006430BC">
      <w:pPr>
        <w:autoSpaceDE w:val="0"/>
        <w:autoSpaceDN w:val="0"/>
        <w:adjustRightInd w:val="0"/>
        <w:ind w:firstLine="426"/>
        <w:jc w:val="both"/>
        <w:outlineLvl w:val="0"/>
        <w:rPr>
          <w:color w:val="000000"/>
          <w:sz w:val="22"/>
          <w:szCs w:val="22"/>
        </w:rPr>
      </w:pPr>
      <w:r w:rsidRPr="00910C7B">
        <w:rPr>
          <w:color w:val="000000"/>
          <w:sz w:val="22"/>
          <w:szCs w:val="22"/>
        </w:rPr>
        <w:t xml:space="preserve">г) межкомнатные дверные блоки и дверные блоки в санузлах не устанавливаются и не поставляются; </w:t>
      </w:r>
    </w:p>
    <w:p w:rsidR="006430BC" w:rsidRPr="00910C7B" w:rsidRDefault="006430BC" w:rsidP="0020225E">
      <w:pPr>
        <w:tabs>
          <w:tab w:val="left" w:pos="993"/>
        </w:tabs>
        <w:autoSpaceDE w:val="0"/>
        <w:autoSpaceDN w:val="0"/>
        <w:adjustRightInd w:val="0"/>
        <w:ind w:firstLine="426"/>
        <w:jc w:val="both"/>
        <w:outlineLvl w:val="0"/>
        <w:rPr>
          <w:color w:val="000000"/>
          <w:sz w:val="22"/>
          <w:szCs w:val="22"/>
        </w:rPr>
      </w:pPr>
      <w:r w:rsidRPr="00DA051A">
        <w:rPr>
          <w:color w:val="000000"/>
          <w:sz w:val="22"/>
          <w:szCs w:val="22"/>
        </w:rPr>
        <w:t xml:space="preserve">д) выполнено </w:t>
      </w:r>
      <w:r w:rsidRPr="00DA051A">
        <w:rPr>
          <w:rStyle w:val="ab"/>
          <w:sz w:val="22"/>
          <w:szCs w:val="22"/>
        </w:rPr>
        <w:t xml:space="preserve">устройство системы </w:t>
      </w:r>
      <w:r w:rsidRPr="00DA051A">
        <w:rPr>
          <w:color w:val="000000"/>
          <w:sz w:val="22"/>
          <w:szCs w:val="22"/>
        </w:rPr>
        <w:t>холодного и горячего</w:t>
      </w:r>
      <w:r>
        <w:rPr>
          <w:color w:val="000000"/>
          <w:sz w:val="22"/>
          <w:szCs w:val="22"/>
        </w:rPr>
        <w:t xml:space="preserve"> водоснабжения</w:t>
      </w:r>
      <w:r w:rsidRPr="00DA051A">
        <w:rPr>
          <w:color w:val="000000"/>
          <w:sz w:val="22"/>
          <w:szCs w:val="22"/>
        </w:rPr>
        <w:t xml:space="preserve"> – выполняется монтаж</w:t>
      </w:r>
      <w:r w:rsidRPr="00910C7B">
        <w:rPr>
          <w:color w:val="000000"/>
          <w:sz w:val="22"/>
          <w:szCs w:val="22"/>
        </w:rPr>
        <w:t xml:space="preserve"> стояков с отводами </w:t>
      </w:r>
      <w:r>
        <w:rPr>
          <w:color w:val="000000"/>
          <w:sz w:val="22"/>
          <w:szCs w:val="22"/>
        </w:rPr>
        <w:t>до первой запорной арматуры</w:t>
      </w:r>
      <w:r w:rsidRPr="00910C7B">
        <w:rPr>
          <w:color w:val="000000"/>
          <w:sz w:val="22"/>
          <w:szCs w:val="22"/>
        </w:rPr>
        <w:t xml:space="preserve">;  </w:t>
      </w:r>
    </w:p>
    <w:p w:rsidR="006430BC" w:rsidRPr="00910C7B" w:rsidRDefault="006430BC" w:rsidP="006430BC">
      <w:pPr>
        <w:autoSpaceDE w:val="0"/>
        <w:autoSpaceDN w:val="0"/>
        <w:adjustRightInd w:val="0"/>
        <w:ind w:firstLine="426"/>
        <w:jc w:val="both"/>
        <w:outlineLvl w:val="0"/>
        <w:rPr>
          <w:color w:val="000000"/>
          <w:sz w:val="22"/>
          <w:szCs w:val="22"/>
        </w:rPr>
      </w:pPr>
      <w:r w:rsidRPr="00910C7B">
        <w:rPr>
          <w:color w:val="000000"/>
          <w:sz w:val="22"/>
          <w:szCs w:val="22"/>
        </w:rPr>
        <w:t>е) сантехоборудование (ванны, умывал</w:t>
      </w:r>
      <w:r>
        <w:rPr>
          <w:color w:val="000000"/>
          <w:sz w:val="22"/>
          <w:szCs w:val="22"/>
        </w:rPr>
        <w:t>ьники, унитазы, мойки, полотенце</w:t>
      </w:r>
      <w:r w:rsidRPr="00910C7B">
        <w:rPr>
          <w:color w:val="000000"/>
          <w:sz w:val="22"/>
          <w:szCs w:val="22"/>
        </w:rPr>
        <w:t>сушители и т.п.) не устанавливаются и не поставляются;</w:t>
      </w:r>
    </w:p>
    <w:p w:rsidR="006430BC" w:rsidRPr="00910C7B" w:rsidRDefault="006430BC" w:rsidP="006430BC">
      <w:pPr>
        <w:autoSpaceDE w:val="0"/>
        <w:autoSpaceDN w:val="0"/>
        <w:adjustRightInd w:val="0"/>
        <w:ind w:firstLine="426"/>
        <w:jc w:val="both"/>
        <w:outlineLvl w:val="0"/>
        <w:rPr>
          <w:color w:val="000000"/>
          <w:sz w:val="22"/>
          <w:szCs w:val="22"/>
        </w:rPr>
      </w:pPr>
      <w:r w:rsidRPr="00910C7B">
        <w:rPr>
          <w:color w:val="000000"/>
          <w:sz w:val="22"/>
          <w:szCs w:val="22"/>
        </w:rPr>
        <w:t>ж) фекальная канализация –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w:t>
      </w:r>
    </w:p>
    <w:p w:rsidR="006430BC" w:rsidRPr="00910C7B" w:rsidRDefault="006430BC" w:rsidP="006430BC">
      <w:pPr>
        <w:autoSpaceDE w:val="0"/>
        <w:autoSpaceDN w:val="0"/>
        <w:adjustRightInd w:val="0"/>
        <w:ind w:firstLine="426"/>
        <w:jc w:val="both"/>
        <w:outlineLvl w:val="0"/>
        <w:rPr>
          <w:color w:val="000000"/>
          <w:sz w:val="22"/>
          <w:szCs w:val="22"/>
        </w:rPr>
      </w:pPr>
      <w:r w:rsidRPr="00910C7B">
        <w:rPr>
          <w:color w:val="000000"/>
          <w:sz w:val="22"/>
          <w:szCs w:val="22"/>
        </w:rPr>
        <w:t>з) система отопления выполняется в объеме проекта, установлены радиаторы;</w:t>
      </w:r>
    </w:p>
    <w:p w:rsidR="006430BC" w:rsidRPr="00910C7B" w:rsidRDefault="006430BC" w:rsidP="006430BC">
      <w:pPr>
        <w:autoSpaceDE w:val="0"/>
        <w:autoSpaceDN w:val="0"/>
        <w:adjustRightInd w:val="0"/>
        <w:ind w:firstLine="426"/>
        <w:jc w:val="both"/>
        <w:outlineLvl w:val="0"/>
        <w:rPr>
          <w:color w:val="000000"/>
          <w:sz w:val="22"/>
          <w:szCs w:val="22"/>
        </w:rPr>
      </w:pPr>
      <w:r w:rsidRPr="00910C7B">
        <w:rPr>
          <w:color w:val="000000"/>
          <w:sz w:val="22"/>
          <w:szCs w:val="22"/>
        </w:rPr>
        <w:t>и) выполнена электропроводка на 220 V, установлен электрический счетчик, установочные изделия (розетки, выключатели). Светотехнические приборы, светильники и звонки не устанавливаются и не поставляются;</w:t>
      </w:r>
    </w:p>
    <w:p w:rsidR="006430BC" w:rsidRPr="00910C7B" w:rsidRDefault="006430BC" w:rsidP="006430BC">
      <w:pPr>
        <w:autoSpaceDE w:val="0"/>
        <w:autoSpaceDN w:val="0"/>
        <w:adjustRightInd w:val="0"/>
        <w:ind w:firstLine="426"/>
        <w:jc w:val="both"/>
        <w:outlineLvl w:val="0"/>
        <w:rPr>
          <w:color w:val="000000"/>
          <w:sz w:val="22"/>
          <w:szCs w:val="22"/>
        </w:rPr>
      </w:pPr>
      <w:r w:rsidRPr="00910C7B">
        <w:rPr>
          <w:color w:val="000000"/>
          <w:sz w:val="22"/>
          <w:szCs w:val="22"/>
        </w:rPr>
        <w:t xml:space="preserve">к) слаботочные системы (радио, телефон) – без ввода в КВАРТИРУ. </w:t>
      </w:r>
    </w:p>
    <w:p w:rsidR="006430BC" w:rsidRPr="00910C7B" w:rsidRDefault="006430BC" w:rsidP="006430BC">
      <w:pPr>
        <w:autoSpaceDE w:val="0"/>
        <w:autoSpaceDN w:val="0"/>
        <w:adjustRightInd w:val="0"/>
        <w:ind w:firstLine="426"/>
        <w:jc w:val="both"/>
        <w:outlineLvl w:val="0"/>
        <w:rPr>
          <w:color w:val="000000"/>
          <w:sz w:val="22"/>
          <w:szCs w:val="22"/>
        </w:rPr>
      </w:pPr>
      <w:r w:rsidRPr="00910C7B">
        <w:rPr>
          <w:color w:val="000000"/>
          <w:sz w:val="22"/>
          <w:szCs w:val="22"/>
        </w:rPr>
        <w:t>Работы по доведению КВАРТИРЫ до полной готовности выполняются Участником долевого строительства самостоятельно и за свой счет.</w:t>
      </w:r>
    </w:p>
    <w:p w:rsidR="006430BC" w:rsidRPr="00910C7B" w:rsidRDefault="006430BC" w:rsidP="0020225E">
      <w:pPr>
        <w:pStyle w:val="aa"/>
        <w:numPr>
          <w:ilvl w:val="1"/>
          <w:numId w:val="3"/>
        </w:numPr>
        <w:tabs>
          <w:tab w:val="left" w:pos="851"/>
        </w:tabs>
        <w:autoSpaceDE w:val="0"/>
        <w:autoSpaceDN w:val="0"/>
        <w:adjustRightInd w:val="0"/>
        <w:ind w:left="0" w:firstLine="426"/>
        <w:jc w:val="both"/>
        <w:outlineLvl w:val="0"/>
        <w:rPr>
          <w:color w:val="000000"/>
          <w:sz w:val="22"/>
          <w:szCs w:val="22"/>
        </w:rPr>
      </w:pPr>
      <w:r w:rsidRPr="00910C7B">
        <w:rPr>
          <w:color w:val="000000"/>
          <w:sz w:val="22"/>
          <w:szCs w:val="22"/>
        </w:rPr>
        <w:lastRenderedPageBreak/>
        <w:t xml:space="preserve">Участник долевого строительства ознакомлен с проектной декларацией, в том числе информацией о Застройщике и проекте строительства. Проектная декларация размещена Застройщиком в информационно-телекоммуникационной сети «Интернет» на сайте </w:t>
      </w:r>
      <w:r>
        <w:rPr>
          <w:color w:val="000000"/>
          <w:sz w:val="22"/>
          <w:szCs w:val="22"/>
          <w:lang w:val="en-US"/>
        </w:rPr>
        <w:t>trest</w:t>
      </w:r>
      <w:r w:rsidR="00E906BA">
        <w:rPr>
          <w:color w:val="000000"/>
          <w:sz w:val="22"/>
          <w:szCs w:val="22"/>
        </w:rPr>
        <w:t>-</w:t>
      </w:r>
      <w:r w:rsidRPr="004C6CD4">
        <w:rPr>
          <w:color w:val="000000"/>
          <w:sz w:val="22"/>
          <w:szCs w:val="22"/>
        </w:rPr>
        <w:t>43</w:t>
      </w:r>
      <w:r w:rsidRPr="00910C7B">
        <w:rPr>
          <w:color w:val="000000"/>
          <w:sz w:val="22"/>
          <w:szCs w:val="22"/>
        </w:rPr>
        <w:t>.</w:t>
      </w:r>
      <w:r>
        <w:rPr>
          <w:color w:val="000000"/>
          <w:sz w:val="22"/>
          <w:szCs w:val="22"/>
          <w:lang w:val="en-US"/>
        </w:rPr>
        <w:t>ru</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p>
    <w:p w:rsidR="006430BC" w:rsidRPr="00910C7B" w:rsidRDefault="006430BC" w:rsidP="006430BC">
      <w:pPr>
        <w:pStyle w:val="ConsNormal"/>
        <w:widowControl/>
        <w:numPr>
          <w:ilvl w:val="0"/>
          <w:numId w:val="3"/>
        </w:numPr>
        <w:ind w:right="0"/>
        <w:jc w:val="center"/>
        <w:rPr>
          <w:rFonts w:ascii="Times New Roman" w:hAnsi="Times New Roman" w:cs="Times New Roman"/>
          <w:b/>
          <w:color w:val="000000"/>
          <w:sz w:val="22"/>
          <w:szCs w:val="22"/>
        </w:rPr>
      </w:pPr>
      <w:r w:rsidRPr="00910C7B">
        <w:rPr>
          <w:rFonts w:ascii="Times New Roman" w:hAnsi="Times New Roman" w:cs="Times New Roman"/>
          <w:b/>
          <w:color w:val="000000"/>
          <w:sz w:val="22"/>
          <w:szCs w:val="22"/>
        </w:rPr>
        <w:t>ОБЯЗАТЕЛЬСТВА СТОРОН</w:t>
      </w:r>
    </w:p>
    <w:p w:rsidR="006430BC" w:rsidRPr="00910C7B" w:rsidRDefault="006430BC" w:rsidP="006430BC">
      <w:pPr>
        <w:pStyle w:val="ConsNormal"/>
        <w:widowControl/>
        <w:ind w:left="360" w:right="0" w:firstLine="0"/>
        <w:rPr>
          <w:rFonts w:ascii="Times New Roman" w:hAnsi="Times New Roman" w:cs="Times New Roman"/>
          <w:b/>
          <w:color w:val="000000"/>
          <w:sz w:val="22"/>
          <w:szCs w:val="22"/>
        </w:rPr>
      </w:pP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b/>
          <w:color w:val="000000"/>
          <w:sz w:val="22"/>
          <w:szCs w:val="22"/>
        </w:rPr>
        <w:t>3.1. Участник долевого строительства обязуется:</w:t>
      </w:r>
    </w:p>
    <w:p w:rsidR="006430BC" w:rsidRPr="00910C7B" w:rsidRDefault="006430BC" w:rsidP="006430BC">
      <w:pPr>
        <w:pStyle w:val="a6"/>
        <w:rPr>
          <w:color w:val="000000"/>
          <w:szCs w:val="22"/>
          <w:lang w:val="ru-RU"/>
        </w:rPr>
      </w:pPr>
      <w:r w:rsidRPr="00910C7B">
        <w:rPr>
          <w:color w:val="000000"/>
          <w:szCs w:val="22"/>
          <w:lang w:val="ru-RU"/>
        </w:rPr>
        <w:t xml:space="preserve">          3.1.1.  Оплатить цену Договора в порядке и на условиях, предусмотренных разделом 4 Договора. </w:t>
      </w:r>
    </w:p>
    <w:p w:rsidR="006430BC" w:rsidRPr="00910C7B" w:rsidRDefault="006430BC" w:rsidP="006430BC">
      <w:pPr>
        <w:pStyle w:val="a6"/>
        <w:widowControl/>
        <w:ind w:firstLine="540"/>
        <w:rPr>
          <w:color w:val="000000"/>
          <w:szCs w:val="22"/>
          <w:lang w:val="ru-RU"/>
        </w:rPr>
      </w:pPr>
      <w:r w:rsidRPr="00910C7B">
        <w:rPr>
          <w:color w:val="000000"/>
          <w:szCs w:val="22"/>
          <w:lang w:val="ru-RU"/>
        </w:rPr>
        <w:t xml:space="preserve">3.1.2. Принять объект долевого строительства, в состоянии, которое на момент передачи соответствует требованиям п. 2.3. Договора, в порядке и на условиях, предусмотренных Договором. </w:t>
      </w:r>
    </w:p>
    <w:p w:rsidR="006430BC" w:rsidRPr="00910C7B" w:rsidRDefault="006430BC" w:rsidP="006430BC">
      <w:pPr>
        <w:pStyle w:val="a6"/>
        <w:widowControl/>
        <w:ind w:firstLine="540"/>
        <w:rPr>
          <w:color w:val="000000"/>
          <w:szCs w:val="22"/>
          <w:lang w:val="ru-RU"/>
        </w:rPr>
      </w:pPr>
      <w:r w:rsidRPr="00910C7B">
        <w:rPr>
          <w:color w:val="000000"/>
          <w:szCs w:val="22"/>
          <w:lang w:val="ru-RU"/>
        </w:rPr>
        <w:t xml:space="preserve">В случае уклонения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случая, указанного в п. 5.4. Договора) Застройщик по истечении </w:t>
      </w:r>
      <w:r>
        <w:rPr>
          <w:color w:val="000000"/>
          <w:szCs w:val="22"/>
          <w:lang w:val="ru-RU"/>
        </w:rPr>
        <w:t xml:space="preserve">пятнадцати </w:t>
      </w:r>
      <w:r w:rsidRPr="00910C7B">
        <w:rPr>
          <w:color w:val="000000"/>
          <w:szCs w:val="22"/>
          <w:lang w:val="ru-RU"/>
        </w:rPr>
        <w:t xml:space="preserve"> рабочих дней со дня получения Участником долевого строительства сообщения о завершении строительства (создания) Объекта и о готовности объекта долевого строительства к передаче,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Договора </w:t>
      </w:r>
      <w:bookmarkStart w:id="0" w:name="OLE_LINK1"/>
      <w:r w:rsidRPr="00910C7B">
        <w:rPr>
          <w:color w:val="000000"/>
          <w:szCs w:val="22"/>
          <w:lang w:val="ru-RU"/>
        </w:rPr>
        <w:t xml:space="preserve">одностороннего акта или иного документа о передаче объекта долевого строительства. </w:t>
      </w:r>
    </w:p>
    <w:p w:rsidR="006430BC" w:rsidRPr="00910C7B" w:rsidRDefault="006430BC" w:rsidP="006430BC">
      <w:pPr>
        <w:autoSpaceDE w:val="0"/>
        <w:autoSpaceDN w:val="0"/>
        <w:adjustRightInd w:val="0"/>
        <w:ind w:firstLine="540"/>
        <w:jc w:val="both"/>
        <w:outlineLvl w:val="0"/>
        <w:rPr>
          <w:color w:val="000000"/>
          <w:sz w:val="22"/>
          <w:szCs w:val="22"/>
        </w:rPr>
      </w:pPr>
      <w:r w:rsidRPr="00910C7B">
        <w:rPr>
          <w:color w:val="000000"/>
          <w:sz w:val="22"/>
          <w:szCs w:val="22"/>
        </w:rPr>
        <w:t>Правом на передачу объекта долевого строите</w:t>
      </w:r>
      <w:r>
        <w:rPr>
          <w:color w:val="000000"/>
          <w:sz w:val="22"/>
          <w:szCs w:val="22"/>
        </w:rPr>
        <w:t>льства в одностороннем порядке З</w:t>
      </w:r>
      <w:r w:rsidRPr="00910C7B">
        <w:rPr>
          <w:color w:val="000000"/>
          <w:sz w:val="22"/>
          <w:szCs w:val="22"/>
        </w:rPr>
        <w:t>астройщик может воспользоваться только в случае, если обладает сведениями о получении Участником долевого строительства сообщения о завершении строительства (создания) Объекта и о готовности объекта долевого строительства к передаче, либо оператором почтовой связи заказное письмо возвращено с сообщением об отказе Участника долевого строительства от его получения, в связи с отсутствием Участника долевого строительства по указанному им почтовому адресу, или в связи с истечением срока хранения заказного письма в почтовом отделении.</w:t>
      </w:r>
    </w:p>
    <w:bookmarkEnd w:id="0"/>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3.1.3. Оплачивать коммунальные услуги, техническое обслуживание, водоснабжение, электро-теплоснабжение и т.п., нести иные расходы, связанные с содержанием и обеспечением сохранности объекта долевого строительства, с момента подписания Сторонами акта о передаче КВАРТИРЫ Участнику долевого строительства, или составления Застройщиком одностороннего акта или иного документа о передаче объекта долевого строительств</w:t>
      </w:r>
      <w:r>
        <w:rPr>
          <w:rFonts w:ascii="Times New Roman" w:hAnsi="Times New Roman" w:cs="Times New Roman"/>
          <w:color w:val="000000"/>
          <w:sz w:val="22"/>
          <w:szCs w:val="22"/>
        </w:rPr>
        <w:t>а, в случае, предусмотренном пунктом</w:t>
      </w:r>
      <w:r w:rsidRPr="00910C7B">
        <w:rPr>
          <w:rFonts w:ascii="Times New Roman" w:hAnsi="Times New Roman" w:cs="Times New Roman"/>
          <w:color w:val="000000"/>
          <w:sz w:val="22"/>
          <w:szCs w:val="22"/>
        </w:rPr>
        <w:t xml:space="preserve"> 3.1.2. Договора.</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3.1.4. За свой счет осуществлять действия, связанные с государственной регистрацией в органе, осуществляющем государственный кадастровый учет и  государственную регистрацию прав, дополнительных соглашений к Договору, соглашений об уступке прав требования по Договору, соглашений о перемене лица в обязательстве по Договору, прав Участника долевого строительства и т.п., а также компенсировать расходы Застройщика, связанные с государственной регистрацией в органе, осуществляющем государственный кадастровый учет и  государственную регистрацию прав, Договора и соглашений указанных в настоящем пункте, в течение одного рабочего дня с даты предъявления Застройщиком соответствующего требования.</w:t>
      </w:r>
    </w:p>
    <w:p w:rsidR="006430BC" w:rsidRPr="00C55804" w:rsidRDefault="006430BC" w:rsidP="006430BC">
      <w:pPr>
        <w:ind w:firstLine="540"/>
        <w:jc w:val="both"/>
        <w:rPr>
          <w:color w:val="000000"/>
          <w:sz w:val="22"/>
          <w:szCs w:val="22"/>
        </w:rPr>
      </w:pPr>
      <w:r w:rsidRPr="00910C7B">
        <w:rPr>
          <w:color w:val="000000"/>
          <w:sz w:val="22"/>
          <w:szCs w:val="22"/>
        </w:rPr>
        <w:t>3.1.5.</w:t>
      </w:r>
      <w:r w:rsidRPr="00910C7B">
        <w:rPr>
          <w:noProof/>
          <w:color w:val="000000"/>
          <w:sz w:val="22"/>
          <w:szCs w:val="22"/>
        </w:rPr>
        <w:t xml:space="preserve"> Не</w:t>
      </w:r>
      <w:r w:rsidRPr="00910C7B">
        <w:rPr>
          <w:bCs/>
          <w:color w:val="000000"/>
          <w:sz w:val="22"/>
          <w:szCs w:val="22"/>
        </w:rPr>
        <w:t xml:space="preserve"> в</w:t>
      </w:r>
      <w:r w:rsidR="00F16D7C">
        <w:rPr>
          <w:color w:val="000000"/>
          <w:sz w:val="22"/>
          <w:szCs w:val="22"/>
        </w:rPr>
        <w:t xml:space="preserve">ыполнять перепроектирование, </w:t>
      </w:r>
      <w:r w:rsidRPr="00910C7B">
        <w:rPr>
          <w:color w:val="000000"/>
          <w:sz w:val="22"/>
          <w:szCs w:val="22"/>
        </w:rPr>
        <w:t xml:space="preserve">перепланирование и переоборудование, не вносить какие-либо изменения в проект планировки КВАРТИРЫ без предварительного письменного согласия </w:t>
      </w:r>
      <w:r w:rsidRPr="00C55804">
        <w:rPr>
          <w:color w:val="000000"/>
          <w:sz w:val="22"/>
          <w:szCs w:val="22"/>
        </w:rPr>
        <w:t>Застройщика до момента оформления права собственности на Объект долевого строительства.</w:t>
      </w:r>
    </w:p>
    <w:p w:rsidR="006430BC" w:rsidRPr="00C55804" w:rsidRDefault="006430BC" w:rsidP="006430BC">
      <w:pPr>
        <w:pStyle w:val="ConsNormal"/>
        <w:widowControl/>
        <w:ind w:right="0" w:firstLine="540"/>
        <w:jc w:val="both"/>
        <w:rPr>
          <w:rFonts w:ascii="Times New Roman" w:hAnsi="Times New Roman" w:cs="Times New Roman"/>
          <w:color w:val="000000"/>
          <w:sz w:val="22"/>
          <w:szCs w:val="22"/>
        </w:rPr>
      </w:pPr>
      <w:r w:rsidRPr="00C55804">
        <w:rPr>
          <w:rFonts w:ascii="Times New Roman" w:hAnsi="Times New Roman" w:cs="Times New Roman"/>
          <w:color w:val="000000"/>
          <w:sz w:val="22"/>
          <w:szCs w:val="22"/>
        </w:rPr>
        <w:t xml:space="preserve">3.1.6. Зарегистрировать </w:t>
      </w:r>
      <w:r w:rsidRPr="00C55804">
        <w:rPr>
          <w:rFonts w:ascii="Times New Roman" w:hAnsi="Times New Roman" w:cs="Times New Roman"/>
          <w:b/>
          <w:color w:val="000000"/>
          <w:sz w:val="22"/>
          <w:szCs w:val="22"/>
        </w:rPr>
        <w:t>право собственности</w:t>
      </w:r>
      <w:r w:rsidRPr="00C55804">
        <w:rPr>
          <w:rFonts w:ascii="Times New Roman" w:hAnsi="Times New Roman" w:cs="Times New Roman"/>
          <w:color w:val="000000"/>
          <w:sz w:val="22"/>
          <w:szCs w:val="22"/>
        </w:rPr>
        <w:t xml:space="preserve"> на КВАРТИРУ в течение </w:t>
      </w:r>
      <w:r>
        <w:rPr>
          <w:rFonts w:ascii="Times New Roman" w:hAnsi="Times New Roman" w:cs="Times New Roman"/>
          <w:color w:val="000000"/>
          <w:sz w:val="22"/>
          <w:szCs w:val="22"/>
        </w:rPr>
        <w:t>3 (</w:t>
      </w:r>
      <w:r w:rsidRPr="00C55804">
        <w:rPr>
          <w:rFonts w:ascii="Times New Roman" w:hAnsi="Times New Roman" w:cs="Times New Roman"/>
          <w:color w:val="000000"/>
          <w:sz w:val="22"/>
          <w:szCs w:val="22"/>
        </w:rPr>
        <w:t>трех</w:t>
      </w:r>
      <w:r>
        <w:rPr>
          <w:rFonts w:ascii="Times New Roman" w:hAnsi="Times New Roman" w:cs="Times New Roman"/>
          <w:color w:val="000000"/>
          <w:sz w:val="22"/>
          <w:szCs w:val="22"/>
        </w:rPr>
        <w:t>)</w:t>
      </w:r>
      <w:r w:rsidRPr="00C55804">
        <w:rPr>
          <w:rFonts w:ascii="Times New Roman" w:hAnsi="Times New Roman" w:cs="Times New Roman"/>
          <w:color w:val="000000"/>
          <w:sz w:val="22"/>
          <w:szCs w:val="22"/>
        </w:rPr>
        <w:t xml:space="preserve"> месяцев с момента подписания акта о передаче КВАРТИРЫ, или составления Застройщиком одностороннего акта или иного документа о передаче. </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C55804">
        <w:rPr>
          <w:rFonts w:ascii="Times New Roman" w:hAnsi="Times New Roman" w:cs="Times New Roman"/>
          <w:color w:val="000000"/>
          <w:sz w:val="22"/>
          <w:szCs w:val="22"/>
        </w:rPr>
        <w:t>3.1.7. Обязательства Участника долевого строительства считаются исполненными с момента уплаты</w:t>
      </w:r>
      <w:r w:rsidRPr="00910C7B">
        <w:rPr>
          <w:rFonts w:ascii="Times New Roman" w:hAnsi="Times New Roman" w:cs="Times New Roman"/>
          <w:color w:val="000000"/>
          <w:sz w:val="22"/>
          <w:szCs w:val="22"/>
        </w:rPr>
        <w:t xml:space="preserve"> цены договора и иных предусмотренных Договором платежей полностью и подписания акта о передаче объекта долевого строительства Участнику долевого строительства.</w:t>
      </w:r>
    </w:p>
    <w:p w:rsidR="006430BC" w:rsidRPr="00910C7B" w:rsidRDefault="006430BC" w:rsidP="006430BC">
      <w:pPr>
        <w:pStyle w:val="ConsNormal"/>
        <w:widowControl/>
        <w:ind w:right="0" w:firstLine="540"/>
        <w:jc w:val="both"/>
        <w:rPr>
          <w:rFonts w:ascii="Times New Roman" w:hAnsi="Times New Roman" w:cs="Times New Roman"/>
          <w:b/>
          <w:color w:val="000000"/>
          <w:sz w:val="22"/>
          <w:szCs w:val="22"/>
        </w:rPr>
      </w:pPr>
      <w:r w:rsidRPr="00910C7B">
        <w:rPr>
          <w:rFonts w:ascii="Times New Roman" w:hAnsi="Times New Roman" w:cs="Times New Roman"/>
          <w:b/>
          <w:color w:val="000000"/>
          <w:sz w:val="22"/>
          <w:szCs w:val="22"/>
        </w:rPr>
        <w:t>3.2. Участник долевого строительства вправе:</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3.2.1. Осуществлять контроль за целевым использованием уплаченной цены по Договору.</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3.2</w:t>
      </w:r>
      <w:r w:rsidR="00F16D7C">
        <w:rPr>
          <w:rFonts w:ascii="Times New Roman" w:hAnsi="Times New Roman" w:cs="Times New Roman"/>
          <w:color w:val="000000"/>
          <w:sz w:val="22"/>
          <w:szCs w:val="22"/>
        </w:rPr>
        <w:t xml:space="preserve">.2. Уступить права требования  </w:t>
      </w:r>
      <w:r w:rsidRPr="00910C7B">
        <w:rPr>
          <w:rFonts w:ascii="Times New Roman" w:hAnsi="Times New Roman" w:cs="Times New Roman"/>
          <w:color w:val="000000"/>
          <w:sz w:val="22"/>
          <w:szCs w:val="22"/>
        </w:rPr>
        <w:t xml:space="preserve">о Договору третьим лицам, только после уплаты им цены Договора или  одновременно с переводом долга на нового Участника долевого строительства, при условии получения предварительного письменного согласия Застройщика. </w:t>
      </w:r>
    </w:p>
    <w:p w:rsidR="006430BC" w:rsidRPr="00910C7B" w:rsidRDefault="006430BC" w:rsidP="006430BC">
      <w:pPr>
        <w:ind w:firstLine="540"/>
        <w:jc w:val="both"/>
        <w:rPr>
          <w:color w:val="000000"/>
          <w:sz w:val="22"/>
          <w:szCs w:val="22"/>
        </w:rPr>
      </w:pPr>
      <w:r w:rsidRPr="00910C7B">
        <w:rPr>
          <w:color w:val="000000"/>
          <w:sz w:val="22"/>
          <w:szCs w:val="22"/>
        </w:rPr>
        <w:t xml:space="preserve">Уступка </w:t>
      </w:r>
      <w:r w:rsidRPr="00910C7B">
        <w:rPr>
          <w:iCs/>
          <w:color w:val="000000"/>
          <w:sz w:val="22"/>
          <w:szCs w:val="22"/>
        </w:rPr>
        <w:t xml:space="preserve">Участником долевого строительства </w:t>
      </w:r>
      <w:r w:rsidRPr="00910C7B">
        <w:rPr>
          <w:color w:val="000000"/>
          <w:sz w:val="22"/>
          <w:szCs w:val="22"/>
        </w:rPr>
        <w:t>прав требований по Договору совершается согласно требованиям действующего законодательства Российской Федерации и допускается с момента государственной регистрации Договора до момента подписания Сторонами передаточного акта или иного документа о передаче КВАРТИРЫ.</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 xml:space="preserve">3.2.3.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и градостроительных регламентов, а также иных обязательных требований, приведшими к ухудшению качества объекта долевого строительства, или с иными недостатками, которые делают его непригодным </w:t>
      </w:r>
      <w:r w:rsidRPr="00910C7B">
        <w:rPr>
          <w:color w:val="000000"/>
          <w:sz w:val="22"/>
          <w:szCs w:val="22"/>
        </w:rPr>
        <w:lastRenderedPageBreak/>
        <w:t>для предусмотренного Договором использования, Участник долевого строительства по сво</w:t>
      </w:r>
      <w:r>
        <w:rPr>
          <w:color w:val="000000"/>
          <w:sz w:val="22"/>
          <w:szCs w:val="22"/>
        </w:rPr>
        <w:t>ему выбору вправе предъявить к Застройщику одно из следующих требований</w:t>
      </w:r>
      <w:r w:rsidRPr="00910C7B">
        <w:rPr>
          <w:color w:val="000000"/>
          <w:sz w:val="22"/>
          <w:szCs w:val="22"/>
        </w:rPr>
        <w:t>:</w:t>
      </w:r>
    </w:p>
    <w:p w:rsidR="006430BC" w:rsidRPr="00910C7B" w:rsidRDefault="006430BC" w:rsidP="006430BC">
      <w:pPr>
        <w:pStyle w:val="ConsNormal"/>
        <w:widowControl/>
        <w:numPr>
          <w:ilvl w:val="0"/>
          <w:numId w:val="2"/>
        </w:numPr>
        <w:ind w:right="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Безвозмездного устранения недостатков в разумный срок;</w:t>
      </w:r>
    </w:p>
    <w:p w:rsidR="006430BC" w:rsidRPr="00910C7B" w:rsidRDefault="006430BC" w:rsidP="006430BC">
      <w:pPr>
        <w:pStyle w:val="ConsNormal"/>
        <w:widowControl/>
        <w:numPr>
          <w:ilvl w:val="0"/>
          <w:numId w:val="2"/>
        </w:numPr>
        <w:ind w:right="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Соразмерного уменьшения цены договора;</w:t>
      </w:r>
    </w:p>
    <w:p w:rsidR="006430BC" w:rsidRPr="00910C7B" w:rsidRDefault="006430BC" w:rsidP="006430BC">
      <w:pPr>
        <w:pStyle w:val="ConsNormal"/>
        <w:widowControl/>
        <w:numPr>
          <w:ilvl w:val="0"/>
          <w:numId w:val="2"/>
        </w:numPr>
        <w:ind w:right="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Возмещения своих расходов на устранение недостатков.</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3.2.4. В случае существенного н</w:t>
      </w:r>
      <w:r>
        <w:rPr>
          <w:color w:val="000000"/>
          <w:sz w:val="22"/>
          <w:szCs w:val="22"/>
        </w:rPr>
        <w:t>арушения требований к качеству о</w:t>
      </w:r>
      <w:r w:rsidRPr="00910C7B">
        <w:rPr>
          <w:color w:val="000000"/>
          <w:sz w:val="22"/>
          <w:szCs w:val="22"/>
        </w:rPr>
        <w:t xml:space="preserve">бъекта долевого строительства или </w:t>
      </w:r>
      <w:r w:rsidR="00F16D7C" w:rsidRPr="00910C7B">
        <w:rPr>
          <w:color w:val="000000"/>
          <w:sz w:val="22"/>
          <w:szCs w:val="22"/>
        </w:rPr>
        <w:t>не устранения</w:t>
      </w:r>
      <w:r w:rsidRPr="00910C7B">
        <w:rPr>
          <w:color w:val="000000"/>
          <w:sz w:val="22"/>
          <w:szCs w:val="22"/>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 </w:t>
      </w:r>
      <w:r w:rsidRPr="00910C7B">
        <w:rPr>
          <w:color w:val="000000" w:themeColor="text1"/>
          <w:sz w:val="22"/>
          <w:szCs w:val="22"/>
        </w:rPr>
        <w:t>предусмотренном Законом № 214-ФЗ.</w:t>
      </w:r>
    </w:p>
    <w:p w:rsidR="006430BC" w:rsidRPr="00910C7B" w:rsidRDefault="006430BC" w:rsidP="006430BC">
      <w:pPr>
        <w:pStyle w:val="ConsNormal"/>
        <w:widowControl/>
        <w:ind w:right="0" w:firstLine="540"/>
        <w:jc w:val="both"/>
        <w:rPr>
          <w:rFonts w:ascii="Times New Roman" w:hAnsi="Times New Roman" w:cs="Times New Roman"/>
          <w:b/>
          <w:color w:val="000000"/>
          <w:sz w:val="22"/>
          <w:szCs w:val="22"/>
        </w:rPr>
      </w:pPr>
      <w:r w:rsidRPr="00910C7B">
        <w:rPr>
          <w:rFonts w:ascii="Times New Roman" w:hAnsi="Times New Roman" w:cs="Times New Roman"/>
          <w:b/>
          <w:color w:val="000000"/>
          <w:sz w:val="22"/>
          <w:szCs w:val="22"/>
        </w:rPr>
        <w:t>3.3. Застройщик обязуется:</w:t>
      </w:r>
    </w:p>
    <w:p w:rsidR="006430BC" w:rsidRPr="00910C7B" w:rsidRDefault="006430BC" w:rsidP="006430BC">
      <w:pPr>
        <w:pStyle w:val="a8"/>
        <w:spacing w:after="0" w:line="240" w:lineRule="auto"/>
        <w:ind w:firstLine="540"/>
        <w:rPr>
          <w:rFonts w:ascii="Times New Roman" w:hAnsi="Times New Roman"/>
          <w:color w:val="000000"/>
          <w:szCs w:val="22"/>
        </w:rPr>
      </w:pPr>
      <w:r w:rsidRPr="00910C7B">
        <w:rPr>
          <w:rFonts w:ascii="Times New Roman" w:hAnsi="Times New Roman"/>
          <w:color w:val="000000"/>
          <w:szCs w:val="22"/>
        </w:rPr>
        <w:t xml:space="preserve">3.3.1. Своими и привлеченными средствами осуществлять финансирование и строительство Объекта, указанного в пункте 1.2. настоящего Договора. </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 xml:space="preserve">3.3.2. Получить в установленном порядке разрешение на ввод Объекта в эксплуатацию и передать Участнику долевого строительства объект долевого строительства в порядке и на условиях, предусмотренных Договором. </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3.3.3.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3.3.4. После оплаты цены Договора выдать Участнику долевого строительства документ, подтверждающий оплату цены Договора, при предъявлении Участником долевого строительства соответствующего требования.</w:t>
      </w:r>
    </w:p>
    <w:p w:rsidR="006430BC" w:rsidRPr="00910C7B" w:rsidRDefault="006430BC" w:rsidP="006430BC">
      <w:pPr>
        <w:pStyle w:val="a6"/>
        <w:widowControl/>
        <w:ind w:firstLine="540"/>
        <w:rPr>
          <w:color w:val="000000"/>
          <w:szCs w:val="22"/>
          <w:lang w:val="ru-RU"/>
        </w:rPr>
      </w:pPr>
      <w:r w:rsidRPr="00910C7B">
        <w:rPr>
          <w:color w:val="000000"/>
          <w:szCs w:val="22"/>
          <w:lang w:val="ru-RU"/>
        </w:rPr>
        <w:t xml:space="preserve">3.3.5. Обязательства Застройщика считаются исполненными с момента подписания Сторонами акта о передаче объекта долевого строительства Участнику долевого строительства, либо составления Застройщиком одностороннего акта или иного документа о передаче объекта долевого строительства  Участнику долевого строительства в случаях, установленных п.п.3.1.2. Договора. </w:t>
      </w:r>
    </w:p>
    <w:p w:rsidR="006430BC" w:rsidRPr="00910C7B" w:rsidRDefault="006430BC" w:rsidP="006430BC">
      <w:pPr>
        <w:pStyle w:val="a6"/>
        <w:ind w:firstLine="540"/>
        <w:rPr>
          <w:color w:val="000000"/>
          <w:szCs w:val="22"/>
          <w:lang w:val="ru-RU"/>
        </w:rPr>
      </w:pPr>
      <w:r w:rsidRPr="00910C7B">
        <w:rPr>
          <w:color w:val="000000"/>
          <w:szCs w:val="22"/>
          <w:lang w:val="ru-RU"/>
        </w:rPr>
        <w:t>3.3.6. Застройщик обязуется предоставить в регистрирующий орган пакет документов, обязанность по предоставлению которых возложена на него действующим законодательством, необходимый для оформления права собственности Участника долевого строительства на завершенный строительством Объект долевого строительства.</w:t>
      </w:r>
    </w:p>
    <w:p w:rsidR="006430BC" w:rsidRPr="00910C7B" w:rsidRDefault="006430BC" w:rsidP="006430BC">
      <w:pPr>
        <w:pStyle w:val="a6"/>
        <w:ind w:firstLine="540"/>
        <w:rPr>
          <w:color w:val="000000"/>
          <w:szCs w:val="22"/>
          <w:lang w:val="ru-RU"/>
        </w:rPr>
      </w:pPr>
      <w:r w:rsidRPr="00910C7B">
        <w:rPr>
          <w:color w:val="000000"/>
          <w:szCs w:val="22"/>
          <w:lang w:val="ru-RU"/>
        </w:rPr>
        <w:t>3.3.7.Денежные средства, уплачиваемые Участником долевого строительства по Договору, в части денежных средств на возмещение затрат на строительство (создание) объекта долевого строительства, подлежат использованию Застройщиком только для стро</w:t>
      </w:r>
      <w:r w:rsidR="00F16D7C">
        <w:rPr>
          <w:color w:val="000000"/>
          <w:szCs w:val="22"/>
          <w:lang w:val="ru-RU"/>
        </w:rPr>
        <w:t xml:space="preserve">ительства (создания) Объекта, в </w:t>
      </w:r>
      <w:r w:rsidRPr="00910C7B">
        <w:rPr>
          <w:color w:val="000000"/>
          <w:szCs w:val="22"/>
          <w:lang w:val="ru-RU"/>
        </w:rPr>
        <w:t>целях пр</w:t>
      </w:r>
      <w:r>
        <w:rPr>
          <w:color w:val="000000"/>
          <w:szCs w:val="22"/>
          <w:lang w:val="ru-RU"/>
        </w:rPr>
        <w:t>едусмотренных Законом № 214-ФЗ.</w:t>
      </w:r>
    </w:p>
    <w:p w:rsidR="006430BC" w:rsidRPr="00A90C7F" w:rsidRDefault="006430BC" w:rsidP="006430BC">
      <w:pPr>
        <w:jc w:val="both"/>
        <w:rPr>
          <w:sz w:val="22"/>
          <w:szCs w:val="22"/>
        </w:rPr>
      </w:pPr>
      <w:r w:rsidRPr="00910C7B">
        <w:rPr>
          <w:sz w:val="22"/>
          <w:szCs w:val="22"/>
        </w:rPr>
        <w:t>3.3.8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w:t>
      </w:r>
      <w:r w:rsidRPr="00C0482C">
        <w:rPr>
          <w:sz w:val="22"/>
          <w:szCs w:val="22"/>
        </w:rPr>
        <w:t xml:space="preserve">технического обеспечения, конструктивных элементов, изделий (далее - инструкция по эксплуатации Объекта долевого строительства). В случае </w:t>
      </w:r>
      <w:r w:rsidRPr="00C0482C">
        <w:rPr>
          <w:color w:val="000000"/>
          <w:sz w:val="22"/>
          <w:szCs w:val="22"/>
        </w:rPr>
        <w:t>составле</w:t>
      </w:r>
      <w:r w:rsidR="000F6441">
        <w:rPr>
          <w:color w:val="000000"/>
          <w:sz w:val="22"/>
          <w:szCs w:val="22"/>
        </w:rPr>
        <w:t xml:space="preserve">ния Застройщиком одностороннего </w:t>
      </w:r>
      <w:r w:rsidRPr="00C0482C">
        <w:rPr>
          <w:color w:val="000000"/>
          <w:sz w:val="22"/>
          <w:szCs w:val="22"/>
        </w:rPr>
        <w:t>акта предусмотренного пунктом 3.1.2., Застройщик</w:t>
      </w:r>
      <w:r>
        <w:rPr>
          <w:color w:val="000000"/>
          <w:sz w:val="22"/>
          <w:szCs w:val="22"/>
        </w:rPr>
        <w:t xml:space="preserve"> в течение</w:t>
      </w:r>
      <w:r w:rsidRPr="00C0482C">
        <w:rPr>
          <w:color w:val="000000"/>
          <w:sz w:val="22"/>
          <w:szCs w:val="22"/>
        </w:rPr>
        <w:t xml:space="preserve"> 15 </w:t>
      </w:r>
      <w:r w:rsidRPr="00C0482C">
        <w:rPr>
          <w:sz w:val="22"/>
          <w:szCs w:val="22"/>
        </w:rPr>
        <w:t>(пятнадцати) календарных</w:t>
      </w:r>
      <w:r w:rsidRPr="00C0482C">
        <w:rPr>
          <w:color w:val="000000"/>
          <w:sz w:val="22"/>
          <w:szCs w:val="22"/>
        </w:rPr>
        <w:t xml:space="preserve"> дней с м</w:t>
      </w:r>
      <w:r w:rsidR="00F16D7C">
        <w:rPr>
          <w:color w:val="000000"/>
          <w:sz w:val="22"/>
          <w:szCs w:val="22"/>
        </w:rPr>
        <w:t xml:space="preserve">омента подписания такого акта, </w:t>
      </w:r>
      <w:r>
        <w:rPr>
          <w:color w:val="000000"/>
          <w:sz w:val="22"/>
          <w:szCs w:val="22"/>
        </w:rPr>
        <w:t>вместе с односторонним</w:t>
      </w:r>
      <w:r w:rsidRPr="00C0482C">
        <w:rPr>
          <w:color w:val="000000"/>
          <w:sz w:val="22"/>
          <w:szCs w:val="22"/>
        </w:rPr>
        <w:t xml:space="preserve"> актом</w:t>
      </w:r>
      <w:r w:rsidRPr="00C0482C">
        <w:rPr>
          <w:sz w:val="22"/>
          <w:szCs w:val="22"/>
        </w:rPr>
        <w:t xml:space="preserve"> отправляет инструкцию по эксплуатации объекта долевого строительства по почте заказным письмом с описью вложения и уведомлением о вручении или вручается Участнику долевого строительства лично под расписку. Заказное письмо направляется по месту регистрации Участника долевого строит</w:t>
      </w:r>
      <w:r>
        <w:rPr>
          <w:sz w:val="22"/>
          <w:szCs w:val="22"/>
        </w:rPr>
        <w:t>ельства, указанного в разделе настоящего Договора «Адреса, реквизиты и подписи сторон»</w:t>
      </w:r>
      <w:r w:rsidRPr="00C0482C">
        <w:rPr>
          <w:sz w:val="22"/>
          <w:szCs w:val="22"/>
        </w:rPr>
        <w:t xml:space="preserve">. Письмо считается полученным Участником </w:t>
      </w:r>
      <w:r w:rsidRPr="00A90C7F">
        <w:rPr>
          <w:sz w:val="22"/>
          <w:szCs w:val="22"/>
        </w:rPr>
        <w:t>долевого строительства по истечении 15 (пятнадцати) календарных дней со дня его направления Застройщиком.</w:t>
      </w:r>
      <w:r w:rsidRPr="00A90C7F">
        <w:rPr>
          <w:color w:val="000000"/>
          <w:sz w:val="22"/>
          <w:szCs w:val="22"/>
        </w:rPr>
        <w:t xml:space="preserve"> Ответственность за надлежащий адрес получателя лежит на Участнике долевого строительства.</w:t>
      </w:r>
    </w:p>
    <w:p w:rsidR="006430BC" w:rsidRPr="00305047" w:rsidRDefault="006430BC" w:rsidP="006430BC">
      <w:pPr>
        <w:pStyle w:val="ConsNormal"/>
        <w:widowControl/>
        <w:ind w:right="0" w:firstLine="540"/>
        <w:jc w:val="both"/>
        <w:rPr>
          <w:rFonts w:ascii="Times New Roman" w:hAnsi="Times New Roman" w:cs="Times New Roman"/>
          <w:color w:val="000000"/>
          <w:sz w:val="22"/>
          <w:szCs w:val="22"/>
        </w:rPr>
      </w:pPr>
      <w:r w:rsidRPr="00F864CA">
        <w:rPr>
          <w:rFonts w:ascii="Times New Roman" w:hAnsi="Times New Roman" w:cs="Times New Roman"/>
          <w:color w:val="000000"/>
          <w:sz w:val="22"/>
          <w:szCs w:val="22"/>
        </w:rPr>
        <w:t>3.4. Застройщик вправе и</w:t>
      </w:r>
      <w:r w:rsidRPr="00305047">
        <w:rPr>
          <w:rFonts w:ascii="Times New Roman" w:hAnsi="Times New Roman" w:cs="Times New Roman"/>
          <w:bCs/>
          <w:color w:val="000000"/>
          <w:sz w:val="22"/>
          <w:szCs w:val="22"/>
        </w:rPr>
        <w:t>спол</w:t>
      </w:r>
      <w:r w:rsidR="00F16D7C">
        <w:rPr>
          <w:rFonts w:ascii="Times New Roman" w:hAnsi="Times New Roman" w:cs="Times New Roman"/>
          <w:bCs/>
          <w:color w:val="000000"/>
          <w:sz w:val="22"/>
          <w:szCs w:val="22"/>
        </w:rPr>
        <w:t xml:space="preserve">нить обязательства по передаче </w:t>
      </w:r>
      <w:r w:rsidRPr="00305047">
        <w:rPr>
          <w:rFonts w:ascii="Times New Roman" w:hAnsi="Times New Roman" w:cs="Times New Roman"/>
          <w:bCs/>
          <w:color w:val="000000"/>
          <w:sz w:val="22"/>
          <w:szCs w:val="22"/>
        </w:rPr>
        <w:t>объекта долевого строительства Участнику долевого строительства</w:t>
      </w:r>
      <w:r w:rsidR="001E25AE">
        <w:rPr>
          <w:rFonts w:ascii="Times New Roman" w:hAnsi="Times New Roman" w:cs="Times New Roman"/>
          <w:bCs/>
          <w:color w:val="000000"/>
          <w:sz w:val="22"/>
          <w:szCs w:val="22"/>
        </w:rPr>
        <w:t xml:space="preserve"> </w:t>
      </w:r>
      <w:r w:rsidRPr="00305047">
        <w:rPr>
          <w:rFonts w:ascii="Times New Roman" w:hAnsi="Times New Roman" w:cs="Times New Roman"/>
          <w:color w:val="000000"/>
          <w:sz w:val="22"/>
          <w:szCs w:val="22"/>
        </w:rPr>
        <w:t>досрочно.</w:t>
      </w:r>
    </w:p>
    <w:p w:rsidR="006430BC" w:rsidRPr="00910C7B" w:rsidRDefault="006430BC" w:rsidP="006430BC">
      <w:pPr>
        <w:ind w:firstLine="540"/>
        <w:jc w:val="both"/>
        <w:rPr>
          <w:color w:val="000000"/>
          <w:sz w:val="22"/>
          <w:szCs w:val="22"/>
        </w:rPr>
      </w:pPr>
    </w:p>
    <w:p w:rsidR="006430BC" w:rsidRPr="00910C7B" w:rsidRDefault="006430BC" w:rsidP="006430BC">
      <w:pPr>
        <w:pStyle w:val="ConsNormal"/>
        <w:widowControl/>
        <w:numPr>
          <w:ilvl w:val="0"/>
          <w:numId w:val="3"/>
        </w:numPr>
        <w:ind w:right="0"/>
        <w:jc w:val="center"/>
        <w:rPr>
          <w:rFonts w:ascii="Times New Roman" w:hAnsi="Times New Roman" w:cs="Times New Roman"/>
          <w:b/>
          <w:color w:val="000000"/>
          <w:sz w:val="22"/>
          <w:szCs w:val="22"/>
        </w:rPr>
      </w:pPr>
      <w:r w:rsidRPr="00910C7B">
        <w:rPr>
          <w:rFonts w:ascii="Times New Roman" w:hAnsi="Times New Roman" w:cs="Times New Roman"/>
          <w:b/>
          <w:color w:val="000000"/>
          <w:sz w:val="22"/>
          <w:szCs w:val="22"/>
        </w:rPr>
        <w:t>ЦЕНА ДОГОВОРА, СРОК И ПОРЯДОК ЕЕ УПЛАТЫ</w:t>
      </w:r>
    </w:p>
    <w:p w:rsidR="006430BC" w:rsidRPr="00910C7B" w:rsidRDefault="006430BC" w:rsidP="006430BC">
      <w:pPr>
        <w:pStyle w:val="ConsNormal"/>
        <w:widowControl/>
        <w:ind w:left="360" w:right="0" w:firstLine="0"/>
        <w:rPr>
          <w:rFonts w:ascii="Times New Roman" w:hAnsi="Times New Roman" w:cs="Times New Roman"/>
          <w:b/>
          <w:color w:val="000000"/>
          <w:sz w:val="22"/>
          <w:szCs w:val="22"/>
        </w:rPr>
      </w:pPr>
    </w:p>
    <w:p w:rsidR="006430BC" w:rsidRPr="000C496B" w:rsidRDefault="006430BC" w:rsidP="0020225E">
      <w:pPr>
        <w:ind w:firstLine="540"/>
        <w:jc w:val="both"/>
        <w:rPr>
          <w:color w:val="000000"/>
          <w:sz w:val="22"/>
          <w:szCs w:val="22"/>
        </w:rPr>
      </w:pPr>
      <w:r w:rsidRPr="00910C7B">
        <w:rPr>
          <w:bCs/>
          <w:color w:val="000000"/>
          <w:sz w:val="22"/>
          <w:szCs w:val="22"/>
        </w:rPr>
        <w:t xml:space="preserve">4.1. Цена договора, то есть размер денежных средств, подлежащих уплате Участником долевого </w:t>
      </w:r>
      <w:r w:rsidRPr="00965770">
        <w:rPr>
          <w:bCs/>
          <w:color w:val="000000"/>
          <w:sz w:val="22"/>
          <w:szCs w:val="22"/>
        </w:rPr>
        <w:t xml:space="preserve">строительства Застройщику по настоящему Договору, </w:t>
      </w:r>
      <w:r w:rsidRPr="00F30405">
        <w:rPr>
          <w:bCs/>
          <w:color w:val="000000"/>
          <w:sz w:val="22"/>
          <w:szCs w:val="22"/>
        </w:rPr>
        <w:t>составляет</w:t>
      </w:r>
      <w:r w:rsidR="00FD6636">
        <w:rPr>
          <w:bCs/>
          <w:color w:val="000000"/>
          <w:sz w:val="22"/>
          <w:szCs w:val="22"/>
        </w:rPr>
        <w:t>____________</w:t>
      </w:r>
      <w:r w:rsidR="001E25AE">
        <w:rPr>
          <w:b/>
          <w:bCs/>
          <w:color w:val="000000"/>
          <w:sz w:val="22"/>
          <w:szCs w:val="22"/>
        </w:rPr>
        <w:t xml:space="preserve">  </w:t>
      </w:r>
      <w:r w:rsidR="002A1257" w:rsidRPr="0081006F">
        <w:rPr>
          <w:b/>
          <w:bCs/>
          <w:color w:val="000000"/>
          <w:sz w:val="22"/>
          <w:szCs w:val="22"/>
        </w:rPr>
        <w:t>(</w:t>
      </w:r>
      <w:r w:rsidR="00FD6636">
        <w:rPr>
          <w:b/>
          <w:bCs/>
          <w:color w:val="000000"/>
          <w:sz w:val="22"/>
          <w:szCs w:val="22"/>
        </w:rPr>
        <w:t>_______________________</w:t>
      </w:r>
      <w:r w:rsidR="00676924">
        <w:rPr>
          <w:b/>
          <w:bCs/>
          <w:color w:val="000000"/>
          <w:sz w:val="22"/>
          <w:szCs w:val="22"/>
        </w:rPr>
        <w:t>_</w:t>
      </w:r>
      <w:r w:rsidR="00FE470F">
        <w:rPr>
          <w:b/>
          <w:bCs/>
          <w:color w:val="000000"/>
          <w:sz w:val="22"/>
          <w:szCs w:val="22"/>
        </w:rPr>
        <w:t xml:space="preserve"> </w:t>
      </w:r>
      <w:r w:rsidR="002A1257">
        <w:rPr>
          <w:b/>
          <w:bCs/>
          <w:color w:val="000000"/>
          <w:sz w:val="22"/>
          <w:szCs w:val="22"/>
        </w:rPr>
        <w:t>тысяч</w:t>
      </w:r>
      <w:r w:rsidR="002A1257" w:rsidRPr="0081006F">
        <w:rPr>
          <w:b/>
          <w:bCs/>
          <w:color w:val="000000"/>
          <w:sz w:val="22"/>
          <w:szCs w:val="22"/>
        </w:rPr>
        <w:t xml:space="preserve"> </w:t>
      </w:r>
      <w:r w:rsidR="00D00E55">
        <w:rPr>
          <w:b/>
          <w:bCs/>
          <w:color w:val="000000"/>
          <w:sz w:val="22"/>
          <w:szCs w:val="22"/>
        </w:rPr>
        <w:t>)</w:t>
      </w:r>
      <w:r w:rsidR="00FE470F">
        <w:rPr>
          <w:b/>
          <w:bCs/>
          <w:color w:val="000000"/>
          <w:sz w:val="22"/>
          <w:szCs w:val="22"/>
        </w:rPr>
        <w:t xml:space="preserve"> </w:t>
      </w:r>
      <w:r w:rsidR="002A1257" w:rsidRPr="0081006F">
        <w:rPr>
          <w:b/>
          <w:bCs/>
          <w:color w:val="000000"/>
          <w:sz w:val="22"/>
          <w:szCs w:val="22"/>
        </w:rPr>
        <w:t xml:space="preserve">рублей </w:t>
      </w:r>
      <w:r w:rsidR="002A1257">
        <w:rPr>
          <w:b/>
          <w:sz w:val="22"/>
          <w:szCs w:val="22"/>
        </w:rPr>
        <w:t xml:space="preserve">00 копеек </w:t>
      </w:r>
      <w:r w:rsidR="002A1257" w:rsidRPr="001E25AE">
        <w:rPr>
          <w:b/>
          <w:sz w:val="22"/>
          <w:szCs w:val="22"/>
        </w:rPr>
        <w:t>РФ</w:t>
      </w:r>
      <w:r w:rsidRPr="001E25AE">
        <w:rPr>
          <w:b/>
          <w:bCs/>
          <w:sz w:val="22"/>
          <w:szCs w:val="22"/>
        </w:rPr>
        <w:t>, НДС не облагается</w:t>
      </w:r>
      <w:r w:rsidRPr="00F30405">
        <w:rPr>
          <w:bCs/>
          <w:sz w:val="22"/>
          <w:szCs w:val="22"/>
        </w:rPr>
        <w:t>.</w:t>
      </w:r>
      <w:r w:rsidR="002A1257">
        <w:rPr>
          <w:bCs/>
          <w:sz w:val="22"/>
          <w:szCs w:val="22"/>
        </w:rPr>
        <w:t xml:space="preserve"> </w:t>
      </w:r>
      <w:r w:rsidRPr="000416C3">
        <w:rPr>
          <w:sz w:val="22"/>
          <w:szCs w:val="22"/>
        </w:rPr>
        <w:t>Указанная цена договора является фиксированной и может быть изменена только по соглашению сторон путем подписания соответствующего соглашения.</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bCs/>
          <w:sz w:val="22"/>
          <w:szCs w:val="22"/>
        </w:rPr>
        <w:t>4</w:t>
      </w:r>
      <w:r w:rsidRPr="00910C7B">
        <w:rPr>
          <w:rFonts w:ascii="Times New Roman" w:hAnsi="Times New Roman" w:cs="Times New Roman"/>
          <w:bCs/>
          <w:color w:val="000000"/>
          <w:sz w:val="22"/>
          <w:szCs w:val="22"/>
        </w:rPr>
        <w:t>.2.</w:t>
      </w:r>
      <w:r w:rsidRPr="00910C7B">
        <w:rPr>
          <w:rFonts w:ascii="Times New Roman" w:hAnsi="Times New Roman" w:cs="Times New Roman"/>
          <w:sz w:val="22"/>
          <w:szCs w:val="22"/>
        </w:rPr>
        <w:t xml:space="preserve">Внесение Цены договора производится Участником долевого строительства в течение </w:t>
      </w:r>
      <w:r>
        <w:rPr>
          <w:rFonts w:ascii="Times New Roman" w:hAnsi="Times New Roman" w:cs="Times New Roman"/>
          <w:sz w:val="22"/>
          <w:szCs w:val="22"/>
        </w:rPr>
        <w:t>30</w:t>
      </w:r>
      <w:r w:rsidRPr="00910C7B">
        <w:rPr>
          <w:rFonts w:ascii="Times New Roman" w:hAnsi="Times New Roman" w:cs="Times New Roman"/>
          <w:sz w:val="22"/>
          <w:szCs w:val="22"/>
        </w:rPr>
        <w:t xml:space="preserve"> </w:t>
      </w:r>
      <w:r w:rsidRPr="000F4E71">
        <w:rPr>
          <w:rFonts w:ascii="Times New Roman" w:hAnsi="Times New Roman" w:cs="Times New Roman"/>
          <w:sz w:val="22"/>
          <w:szCs w:val="22"/>
        </w:rPr>
        <w:t xml:space="preserve">(тридцати) дней после государственной регистрации Договора в органе, осуществляющем </w:t>
      </w:r>
      <w:r w:rsidRPr="000F4E71">
        <w:rPr>
          <w:rFonts w:ascii="Times New Roman" w:hAnsi="Times New Roman" w:cs="Times New Roman"/>
          <w:color w:val="000000"/>
          <w:sz w:val="22"/>
          <w:szCs w:val="22"/>
        </w:rPr>
        <w:t>госу</w:t>
      </w:r>
      <w:r w:rsidR="00F16D7C" w:rsidRPr="000F4E71">
        <w:rPr>
          <w:rFonts w:ascii="Times New Roman" w:hAnsi="Times New Roman" w:cs="Times New Roman"/>
          <w:color w:val="000000"/>
          <w:sz w:val="22"/>
          <w:szCs w:val="22"/>
        </w:rPr>
        <w:t>дарственный кадастровый</w:t>
      </w:r>
      <w:r w:rsidR="00F16D7C">
        <w:rPr>
          <w:rFonts w:ascii="Times New Roman" w:hAnsi="Times New Roman" w:cs="Times New Roman"/>
          <w:color w:val="000000"/>
          <w:sz w:val="22"/>
          <w:szCs w:val="22"/>
        </w:rPr>
        <w:t xml:space="preserve"> учет и </w:t>
      </w:r>
      <w:r w:rsidRPr="00910C7B">
        <w:rPr>
          <w:rFonts w:ascii="Times New Roman" w:hAnsi="Times New Roman" w:cs="Times New Roman"/>
          <w:color w:val="000000"/>
          <w:sz w:val="22"/>
          <w:szCs w:val="22"/>
        </w:rPr>
        <w:t>государственную регистрацию прав</w:t>
      </w:r>
      <w:r w:rsidRPr="00910C7B">
        <w:rPr>
          <w:rFonts w:ascii="Times New Roman" w:hAnsi="Times New Roman" w:cs="Times New Roman"/>
          <w:sz w:val="22"/>
          <w:szCs w:val="22"/>
        </w:rPr>
        <w:t>.</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lastRenderedPageBreak/>
        <w:t>4.2.1. Участник долевого строительства имеет право оплатить цену Договора досрочно.</w:t>
      </w:r>
    </w:p>
    <w:p w:rsidR="006430BC" w:rsidRPr="00910C7B" w:rsidRDefault="006430BC" w:rsidP="006430BC">
      <w:pPr>
        <w:ind w:firstLine="540"/>
        <w:jc w:val="both"/>
        <w:rPr>
          <w:color w:val="000000"/>
          <w:sz w:val="22"/>
          <w:szCs w:val="22"/>
        </w:rPr>
      </w:pPr>
      <w:r w:rsidRPr="00910C7B">
        <w:rPr>
          <w:color w:val="000000"/>
          <w:sz w:val="22"/>
          <w:szCs w:val="22"/>
        </w:rPr>
        <w:t xml:space="preserve">4.2.2. Застройщик имеет право, в соответствии со ст. 359 ГК РФ, удерживать объект долевого строительства до полной оплаты Участником долевого строительства цены Договора, при этом положения п. 7.3. Договора не применяются.   </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4.3. В случае просрочки уплаты цены Договора более чем на два месяца Застройщик вправе в одностороннем порядке отказаться от исполнения Договора, возвратив уплаченную Участником долевого строительства денежную сумму без индексации, в течение десяти рабочих дней со дня расторжения Договора.</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 xml:space="preserve">4.4. Участник долевого строительства уплачивает цену Договора путем перечисления денежных средств на </w:t>
      </w:r>
      <w:r w:rsidR="00EC6E06">
        <w:rPr>
          <w:color w:val="000000"/>
          <w:sz w:val="22"/>
          <w:szCs w:val="22"/>
        </w:rPr>
        <w:t>спецс</w:t>
      </w:r>
      <w:r w:rsidRPr="00910C7B">
        <w:rPr>
          <w:color w:val="000000"/>
          <w:sz w:val="22"/>
          <w:szCs w:val="22"/>
        </w:rPr>
        <w:t xml:space="preserve">чет Застройщика, указанный в разделе 11 настоящего Договора </w:t>
      </w:r>
    </w:p>
    <w:p w:rsidR="006430BC" w:rsidRPr="00910C7B" w:rsidRDefault="006430BC" w:rsidP="006430BC">
      <w:pPr>
        <w:ind w:firstLine="540"/>
        <w:jc w:val="both"/>
        <w:rPr>
          <w:color w:val="000000"/>
          <w:sz w:val="22"/>
          <w:szCs w:val="22"/>
        </w:rPr>
      </w:pPr>
      <w:r w:rsidRPr="00910C7B">
        <w:rPr>
          <w:color w:val="000000"/>
          <w:sz w:val="22"/>
          <w:szCs w:val="22"/>
        </w:rPr>
        <w:t xml:space="preserve">При этом датой уплаты будет считаться дата зачисления денежных средств Участника долевого строительства на </w:t>
      </w:r>
      <w:r w:rsidR="00D00E55">
        <w:rPr>
          <w:color w:val="000000"/>
          <w:sz w:val="22"/>
          <w:szCs w:val="22"/>
        </w:rPr>
        <w:t>спец</w:t>
      </w:r>
      <w:r w:rsidRPr="00910C7B">
        <w:rPr>
          <w:color w:val="000000"/>
          <w:sz w:val="22"/>
          <w:szCs w:val="22"/>
        </w:rPr>
        <w:t>счет Застройщика.</w:t>
      </w:r>
    </w:p>
    <w:p w:rsidR="006430BC" w:rsidRPr="00C55804" w:rsidRDefault="006430BC" w:rsidP="006430BC">
      <w:pPr>
        <w:pStyle w:val="a6"/>
        <w:widowControl/>
        <w:ind w:firstLine="540"/>
        <w:rPr>
          <w:color w:val="000000"/>
          <w:szCs w:val="22"/>
          <w:lang w:val="ru-RU"/>
        </w:rPr>
      </w:pPr>
      <w:r w:rsidRPr="00910C7B">
        <w:rPr>
          <w:color w:val="000000"/>
          <w:szCs w:val="22"/>
          <w:lang w:val="ru-RU"/>
        </w:rPr>
        <w:t>4.</w:t>
      </w:r>
      <w:r>
        <w:rPr>
          <w:color w:val="000000"/>
          <w:szCs w:val="22"/>
          <w:lang w:val="ru-RU"/>
        </w:rPr>
        <w:t>5</w:t>
      </w:r>
      <w:r w:rsidRPr="00910C7B">
        <w:rPr>
          <w:color w:val="000000"/>
          <w:szCs w:val="22"/>
          <w:lang w:val="ru-RU"/>
        </w:rPr>
        <w:t xml:space="preserve">. В случае увеличения общей площади КВАРТИРЫ, более чем на пять процентов по данным,  определенным на основании результатов обмера КВАРТИРЫ уполномоченными органами/организациями, по сравнению с данными проектной документации на момент подписания Договора, Застройщик вправе </w:t>
      </w:r>
      <w:r w:rsidRPr="00C55804">
        <w:rPr>
          <w:color w:val="000000"/>
          <w:szCs w:val="22"/>
          <w:lang w:val="ru-RU"/>
        </w:rPr>
        <w:t xml:space="preserve">потребовать от Участника долевого строительства, а последний обязан оплатить Застройщику, в течение 5 (пяти) дней с даты получения соответствующего требования разницу, рассчитанную из расчета стоимости одного квадратного метра Общей площади КВАРТИРЫ, определяемой как отношение Цены договора к Общей площади КВАРТИРЫ, указанной в пункте 2.1.1. настоящего Договора. </w:t>
      </w:r>
    </w:p>
    <w:p w:rsidR="006430BC" w:rsidRPr="00C55804" w:rsidRDefault="006430BC" w:rsidP="006430BC">
      <w:pPr>
        <w:pStyle w:val="a6"/>
        <w:widowControl/>
        <w:ind w:firstLine="540"/>
        <w:rPr>
          <w:color w:val="000000"/>
          <w:szCs w:val="22"/>
          <w:lang w:val="ru-RU"/>
        </w:rPr>
      </w:pPr>
      <w:r w:rsidRPr="00C55804">
        <w:rPr>
          <w:color w:val="000000"/>
          <w:szCs w:val="22"/>
          <w:lang w:val="ru-RU"/>
        </w:rPr>
        <w:t xml:space="preserve">В случае уменьшения общей площади КВАРТИРЫ, более чем на пять процентов по данным,  определенным на основании результатов обмера КВАРТИРЫ уполномоченными органами/организациями, по сравнению с данными проектной документации на момент подписания Договора, Участник долевого строительства вправе потребовать от Застройщика, а последний обязан оплатить Участнику долевого строительства, в течение 5 (пяти) дней с даты получения соответствующего требования разницу, рассчитанную из расчета стоимости одного квадратного метра Общей площади КВАРТИРЫ, определяемой как отношение Цены договора к Общей площади КВАРТИРЫ, указанной в пункте 2.1.1. настоящего Договора. </w:t>
      </w:r>
    </w:p>
    <w:p w:rsidR="006430BC" w:rsidRPr="00C55804" w:rsidRDefault="006430BC" w:rsidP="006430BC">
      <w:pPr>
        <w:pStyle w:val="a6"/>
        <w:widowControl/>
        <w:ind w:firstLine="540"/>
        <w:rPr>
          <w:color w:val="000000"/>
          <w:szCs w:val="22"/>
          <w:lang w:val="ru-RU"/>
        </w:rPr>
      </w:pPr>
      <w:r w:rsidRPr="00C55804">
        <w:rPr>
          <w:color w:val="000000"/>
          <w:szCs w:val="22"/>
          <w:lang w:val="ru-RU"/>
        </w:rPr>
        <w:t>В иных случаях, не предусмотренных настоящим пунктом Договора, перерасчет Цены договора не производится.</w:t>
      </w:r>
    </w:p>
    <w:p w:rsidR="006430BC" w:rsidRPr="00C55804" w:rsidRDefault="006430BC" w:rsidP="006430BC">
      <w:pPr>
        <w:pStyle w:val="ConsNormal"/>
        <w:widowControl/>
        <w:ind w:left="2832" w:right="0" w:hanging="2832"/>
        <w:jc w:val="center"/>
        <w:rPr>
          <w:rFonts w:ascii="Times New Roman" w:hAnsi="Times New Roman" w:cs="Times New Roman"/>
          <w:b/>
          <w:color w:val="000000"/>
          <w:sz w:val="22"/>
          <w:szCs w:val="22"/>
        </w:rPr>
      </w:pPr>
      <w:r w:rsidRPr="00C55804">
        <w:rPr>
          <w:rFonts w:ascii="Times New Roman" w:hAnsi="Times New Roman" w:cs="Times New Roman"/>
          <w:b/>
          <w:color w:val="000000"/>
          <w:sz w:val="22"/>
          <w:szCs w:val="22"/>
        </w:rPr>
        <w:t>5. СРОК И ПОРЯДОК ПЕРЕДАЧИ КВАРТИРЫ</w:t>
      </w:r>
    </w:p>
    <w:p w:rsidR="006430BC" w:rsidRPr="00C55804" w:rsidRDefault="006430BC" w:rsidP="006430BC">
      <w:pPr>
        <w:pStyle w:val="ConsNormal"/>
        <w:widowControl/>
        <w:ind w:left="2832" w:right="0" w:hanging="2832"/>
        <w:jc w:val="center"/>
        <w:rPr>
          <w:rFonts w:ascii="Times New Roman" w:hAnsi="Times New Roman" w:cs="Times New Roman"/>
          <w:b/>
          <w:color w:val="000000"/>
          <w:sz w:val="22"/>
          <w:szCs w:val="22"/>
        </w:rPr>
      </w:pPr>
    </w:p>
    <w:p w:rsidR="006430BC" w:rsidRPr="00910C7B" w:rsidRDefault="006430BC" w:rsidP="006430BC">
      <w:pPr>
        <w:autoSpaceDE w:val="0"/>
        <w:autoSpaceDN w:val="0"/>
        <w:adjustRightInd w:val="0"/>
        <w:ind w:firstLine="426"/>
        <w:jc w:val="both"/>
        <w:rPr>
          <w:color w:val="000000"/>
          <w:sz w:val="22"/>
          <w:szCs w:val="22"/>
        </w:rPr>
      </w:pPr>
      <w:r w:rsidRPr="00C55804">
        <w:rPr>
          <w:color w:val="000000"/>
          <w:sz w:val="22"/>
          <w:szCs w:val="22"/>
        </w:rPr>
        <w:t xml:space="preserve">5.1. </w:t>
      </w:r>
      <w:r w:rsidRPr="00C55804">
        <w:rPr>
          <w:sz w:val="22"/>
          <w:szCs w:val="22"/>
        </w:rPr>
        <w:t xml:space="preserve">Запланированный срок ввода Многоквартирного дома в эксплуатацию: </w:t>
      </w:r>
      <w:r w:rsidR="00A77821">
        <w:rPr>
          <w:b/>
          <w:sz w:val="22"/>
          <w:szCs w:val="22"/>
        </w:rPr>
        <w:t>_______________</w:t>
      </w:r>
      <w:r w:rsidRPr="00C55804">
        <w:rPr>
          <w:sz w:val="22"/>
          <w:szCs w:val="22"/>
        </w:rPr>
        <w:t>. В</w:t>
      </w:r>
      <w:r w:rsidRPr="00C55804">
        <w:rPr>
          <w:color w:val="000000"/>
          <w:sz w:val="22"/>
          <w:szCs w:val="22"/>
        </w:rPr>
        <w:t xml:space="preserve"> случае если строительство Объекта не может быть завершено в предусмотренный срок, Застройщик не позднее, чем за два месяца до истечения указанного срока, обязан направить Участнику долевого</w:t>
      </w:r>
      <w:r w:rsidRPr="00910C7B">
        <w:rPr>
          <w:color w:val="000000"/>
          <w:sz w:val="22"/>
          <w:szCs w:val="22"/>
        </w:rPr>
        <w:t xml:space="preserve"> строительства соответствующую информацию и предложение об изменении договора. </w:t>
      </w:r>
    </w:p>
    <w:p w:rsidR="006430BC" w:rsidRPr="00910C7B" w:rsidRDefault="006430BC" w:rsidP="0020225E">
      <w:pPr>
        <w:ind w:firstLine="426"/>
        <w:jc w:val="both"/>
        <w:rPr>
          <w:color w:val="000000"/>
          <w:sz w:val="22"/>
          <w:szCs w:val="22"/>
        </w:rPr>
      </w:pPr>
      <w:r w:rsidRPr="00910C7B">
        <w:rPr>
          <w:color w:val="000000"/>
          <w:sz w:val="22"/>
          <w:szCs w:val="22"/>
        </w:rPr>
        <w:t xml:space="preserve">5.2. </w:t>
      </w:r>
      <w:r>
        <w:rPr>
          <w:sz w:val="22"/>
          <w:szCs w:val="22"/>
        </w:rPr>
        <w:t xml:space="preserve">Срок передачи Объекта долевого строительства – 1 (один) календарный год со дня получения разрешения на ввод многоквартирного дома в эксплуатацию. Передача объекта долевого строительства </w:t>
      </w:r>
      <w:r w:rsidRPr="00910C7B">
        <w:rPr>
          <w:color w:val="000000"/>
          <w:sz w:val="22"/>
          <w:szCs w:val="22"/>
        </w:rPr>
        <w:t>Участнику долевого строительства</w:t>
      </w:r>
      <w:r>
        <w:rPr>
          <w:sz w:val="22"/>
          <w:szCs w:val="22"/>
        </w:rPr>
        <w:t xml:space="preserve"> осуществляется </w:t>
      </w:r>
      <w:r w:rsidRPr="00910C7B">
        <w:rPr>
          <w:sz w:val="22"/>
          <w:szCs w:val="22"/>
        </w:rPr>
        <w:t>путем подписания</w:t>
      </w:r>
      <w:r w:rsidRPr="00910C7B">
        <w:rPr>
          <w:color w:val="000000"/>
          <w:sz w:val="22"/>
          <w:szCs w:val="22"/>
        </w:rPr>
        <w:t xml:space="preserve"> сторонами </w:t>
      </w:r>
      <w:bookmarkStart w:id="1" w:name="OLE_LINK2"/>
      <w:bookmarkStart w:id="2" w:name="OLE_LINK3"/>
      <w:r w:rsidRPr="00910C7B">
        <w:rPr>
          <w:color w:val="000000"/>
          <w:sz w:val="22"/>
          <w:szCs w:val="22"/>
        </w:rPr>
        <w:t>акта о передаче объекта долевого строительства</w:t>
      </w:r>
      <w:bookmarkEnd w:id="1"/>
      <w:bookmarkEnd w:id="2"/>
      <w:r w:rsidRPr="00910C7B">
        <w:rPr>
          <w:color w:val="000000"/>
          <w:sz w:val="22"/>
          <w:szCs w:val="22"/>
        </w:rPr>
        <w:t>, который вместе с Договором является основанием для регистрации прав Участника долевого строительства в органе, осуществляющем государственный кадастровый учет и  государственную регистрацию прав. Подписание Сторонами акта о передаче объекта долевого строительства Уч</w:t>
      </w:r>
      <w:r w:rsidR="00F16D7C">
        <w:rPr>
          <w:color w:val="000000"/>
          <w:sz w:val="22"/>
          <w:szCs w:val="22"/>
        </w:rPr>
        <w:t xml:space="preserve">астнику долевого строительства возможно </w:t>
      </w:r>
      <w:r w:rsidRPr="00910C7B">
        <w:rPr>
          <w:color w:val="000000"/>
          <w:sz w:val="22"/>
          <w:szCs w:val="22"/>
        </w:rPr>
        <w:t xml:space="preserve">при уплате </w:t>
      </w:r>
      <w:r w:rsidRPr="00910C7B">
        <w:rPr>
          <w:iCs/>
          <w:color w:val="000000"/>
          <w:sz w:val="22"/>
          <w:szCs w:val="22"/>
        </w:rPr>
        <w:t xml:space="preserve">Участником долевого строительства </w:t>
      </w:r>
      <w:r w:rsidRPr="00910C7B">
        <w:rPr>
          <w:color w:val="000000"/>
          <w:sz w:val="22"/>
          <w:szCs w:val="22"/>
        </w:rPr>
        <w:t xml:space="preserve"> полного объема денежных средств в соответствии с разделом 4  Договора, за исключением случаев, предусмотренных Договором. </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 xml:space="preserve">5.3. Застройщик направляет Участнику долевого строительства сообщение о завершении строительства (создания) Объекта и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п.3.1.2. Договора. </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завершении строительства (создания) Объекта и о готовности объекта долевого строительства к передаче, обязан прист</w:t>
      </w:r>
      <w:r w:rsidR="00F16D7C">
        <w:rPr>
          <w:rFonts w:ascii="Times New Roman" w:hAnsi="Times New Roman" w:cs="Times New Roman"/>
          <w:color w:val="000000"/>
          <w:sz w:val="22"/>
          <w:szCs w:val="22"/>
        </w:rPr>
        <w:t xml:space="preserve">упить к его принятию в течение </w:t>
      </w:r>
      <w:r w:rsidRPr="00910C7B">
        <w:rPr>
          <w:rFonts w:ascii="Times New Roman" w:hAnsi="Times New Roman" w:cs="Times New Roman"/>
          <w:color w:val="000000"/>
          <w:sz w:val="22"/>
          <w:szCs w:val="22"/>
        </w:rPr>
        <w:t>5 (пяти) рабочих дней со дня получения указанного сообщения, и приня</w:t>
      </w:r>
      <w:r>
        <w:rPr>
          <w:rFonts w:ascii="Times New Roman" w:hAnsi="Times New Roman" w:cs="Times New Roman"/>
          <w:color w:val="000000"/>
          <w:sz w:val="22"/>
          <w:szCs w:val="22"/>
        </w:rPr>
        <w:t>ть его в течение 2 (двух) дней.</w:t>
      </w:r>
    </w:p>
    <w:p w:rsidR="006430BC" w:rsidRPr="00910C7B" w:rsidRDefault="006430BC" w:rsidP="006430BC">
      <w:pPr>
        <w:pStyle w:val="a8"/>
        <w:spacing w:after="0" w:line="240" w:lineRule="auto"/>
        <w:ind w:firstLine="540"/>
        <w:rPr>
          <w:rFonts w:ascii="Times New Roman" w:hAnsi="Times New Roman"/>
          <w:color w:val="000000"/>
          <w:szCs w:val="22"/>
        </w:rPr>
      </w:pPr>
      <w:r w:rsidRPr="00910C7B">
        <w:rPr>
          <w:rFonts w:ascii="Times New Roman" w:hAnsi="Times New Roman"/>
          <w:color w:val="000000"/>
          <w:szCs w:val="22"/>
        </w:rPr>
        <w:t>Участник долевого строительства считается уведомленным надлежащим образом по истечении 15 (пятнадцати) дней с даты направления Застройщиком заказного письма с описью вложения и уведомлением о вручении. Ответственность за надлежащий адрес получателя лежит на Участнике долевого строительства.</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 xml:space="preserve">5.4. Участник долевого строительства до подписания Сторонами акта о передаче объекта долевого строительства Участнику долевого строительства вправе потребовать от Застройщика составления акта, в </w:t>
      </w:r>
      <w:r w:rsidRPr="00910C7B">
        <w:rPr>
          <w:color w:val="000000"/>
          <w:sz w:val="22"/>
          <w:szCs w:val="22"/>
        </w:rPr>
        <w:lastRenderedPageBreak/>
        <w:t>котором указывается на несоответствие объекта долевого строительства требованиям, указанным в п.3.3.3. Договора, и отказаться от подписания акта о передаче объекта долевого строительства Участнику долевого строительства до исполнения Застройщиком обязанностей, предусмотренных п.3.2.3. Договора. Застройщик обязан устранить недостатки в течение трех месяцев</w:t>
      </w:r>
      <w:r>
        <w:rPr>
          <w:color w:val="000000"/>
          <w:sz w:val="22"/>
          <w:szCs w:val="22"/>
        </w:rPr>
        <w:t>, если более длительный срок не установлен сторонами соглашением об устранении недостатков</w:t>
      </w:r>
      <w:r w:rsidRPr="00910C7B">
        <w:rPr>
          <w:color w:val="000000"/>
          <w:sz w:val="22"/>
          <w:szCs w:val="22"/>
        </w:rPr>
        <w:t>.</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 xml:space="preserve">5.5.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p w:rsidR="006430BC" w:rsidRPr="00910C7B" w:rsidRDefault="006430BC" w:rsidP="006430BC">
      <w:pPr>
        <w:autoSpaceDE w:val="0"/>
        <w:autoSpaceDN w:val="0"/>
        <w:adjustRightInd w:val="0"/>
        <w:ind w:firstLine="540"/>
        <w:jc w:val="both"/>
        <w:rPr>
          <w:bCs/>
          <w:color w:val="000000"/>
          <w:sz w:val="22"/>
          <w:szCs w:val="22"/>
        </w:rPr>
      </w:pPr>
      <w:r w:rsidRPr="00910C7B">
        <w:rPr>
          <w:bCs/>
          <w:color w:val="000000"/>
          <w:sz w:val="22"/>
          <w:szCs w:val="22"/>
        </w:rPr>
        <w:t>5.6. Обязательство по передаче Участнику долевого строительства Объекта долевого строительства может быть исполнено Застройщиком досрочно.</w:t>
      </w:r>
    </w:p>
    <w:p w:rsidR="006430BC" w:rsidRPr="00910C7B" w:rsidRDefault="006430BC" w:rsidP="00F64C12">
      <w:pPr>
        <w:autoSpaceDE w:val="0"/>
        <w:autoSpaceDN w:val="0"/>
        <w:adjustRightInd w:val="0"/>
        <w:ind w:firstLine="540"/>
        <w:jc w:val="both"/>
        <w:rPr>
          <w:color w:val="000000"/>
          <w:sz w:val="22"/>
          <w:szCs w:val="22"/>
        </w:rPr>
      </w:pPr>
      <w:r w:rsidRPr="00910C7B">
        <w:rPr>
          <w:bCs/>
          <w:color w:val="000000"/>
          <w:sz w:val="22"/>
          <w:szCs w:val="22"/>
        </w:rPr>
        <w:t xml:space="preserve">5.7. В соответствии со ст. 219 ГК РФ, право собственности Участника долевого строительства на Объект долевого строительства подлежит государственной регистрации и возникает с момента такой регистрации. Для государственной регистрации своего право собственности на Объект долевого строительства, Участник долевого строительства в течение срока, указанного в п.3.1.6. настоящего Договора, обязан предъявить в орган, осуществляющий </w:t>
      </w:r>
      <w:r w:rsidRPr="00910C7B">
        <w:rPr>
          <w:color w:val="000000"/>
          <w:sz w:val="22"/>
          <w:szCs w:val="22"/>
        </w:rPr>
        <w:t>г</w:t>
      </w:r>
      <w:r w:rsidR="005D3852">
        <w:rPr>
          <w:color w:val="000000"/>
          <w:sz w:val="22"/>
          <w:szCs w:val="22"/>
        </w:rPr>
        <w:t xml:space="preserve">осударственный кадастровый учет </w:t>
      </w:r>
      <w:r w:rsidRPr="00910C7B">
        <w:rPr>
          <w:color w:val="000000"/>
          <w:sz w:val="22"/>
          <w:szCs w:val="22"/>
        </w:rPr>
        <w:t>и  государственную регистрацию прав</w:t>
      </w:r>
      <w:r w:rsidRPr="00910C7B">
        <w:rPr>
          <w:bCs/>
          <w:color w:val="000000"/>
          <w:sz w:val="22"/>
          <w:szCs w:val="22"/>
        </w:rPr>
        <w:t xml:space="preserve">, все  необходимые документы. Расходы по государственной регистрации права собственности на Объект долевого строительства несет Участник долевого строительства. </w:t>
      </w:r>
    </w:p>
    <w:p w:rsidR="006430BC" w:rsidRPr="00910C7B" w:rsidRDefault="006430BC" w:rsidP="006430BC">
      <w:pPr>
        <w:numPr>
          <w:ilvl w:val="0"/>
          <w:numId w:val="1"/>
        </w:numPr>
        <w:jc w:val="center"/>
        <w:outlineLvl w:val="0"/>
        <w:rPr>
          <w:b/>
          <w:color w:val="000000"/>
          <w:sz w:val="22"/>
          <w:szCs w:val="22"/>
        </w:rPr>
      </w:pPr>
      <w:r w:rsidRPr="00910C7B">
        <w:rPr>
          <w:b/>
          <w:color w:val="000000"/>
          <w:sz w:val="22"/>
          <w:szCs w:val="22"/>
        </w:rPr>
        <w:t>ГАРАНТИЙНЫЕ ОБЯЗАТЕЛЬСТВА</w:t>
      </w:r>
    </w:p>
    <w:p w:rsidR="006430BC" w:rsidRPr="00910C7B" w:rsidRDefault="006430BC" w:rsidP="006430BC">
      <w:pPr>
        <w:ind w:left="720"/>
        <w:outlineLvl w:val="0"/>
        <w:rPr>
          <w:b/>
          <w:color w:val="000000"/>
          <w:sz w:val="22"/>
          <w:szCs w:val="22"/>
        </w:rPr>
      </w:pPr>
    </w:p>
    <w:p w:rsidR="000F4E71" w:rsidRPr="00910C7B" w:rsidRDefault="006430BC" w:rsidP="000F4E71">
      <w:pPr>
        <w:pStyle w:val="a6"/>
        <w:ind w:firstLine="540"/>
        <w:rPr>
          <w:color w:val="000000"/>
          <w:szCs w:val="22"/>
          <w:lang w:val="ru-RU"/>
        </w:rPr>
      </w:pPr>
      <w:r w:rsidRPr="00910C7B">
        <w:rPr>
          <w:color w:val="000000"/>
          <w:szCs w:val="22"/>
          <w:lang w:val="ru-RU"/>
        </w:rPr>
        <w:t xml:space="preserve">6.1. Застройщик гарантирует качество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в течение 5 (Пяти) лет с </w:t>
      </w:r>
      <w:r w:rsidR="000F4E71">
        <w:rPr>
          <w:color w:val="000000"/>
          <w:szCs w:val="22"/>
          <w:lang w:val="ru-RU"/>
        </w:rPr>
        <w:t xml:space="preserve"> </w:t>
      </w:r>
      <w:r w:rsidR="000F4E71" w:rsidRPr="00684B9D">
        <w:rPr>
          <w:color w:val="000000"/>
          <w:szCs w:val="22"/>
          <w:lang w:val="ru-RU"/>
        </w:rPr>
        <w:t xml:space="preserve">даты </w:t>
      </w:r>
      <w:r w:rsidR="000F4E71">
        <w:rPr>
          <w:color w:val="000000"/>
          <w:szCs w:val="22"/>
          <w:lang w:val="ru-RU"/>
        </w:rPr>
        <w:t xml:space="preserve"> </w:t>
      </w:r>
      <w:r w:rsidR="000F4E71" w:rsidRPr="00684B9D">
        <w:rPr>
          <w:color w:val="000000"/>
          <w:szCs w:val="22"/>
          <w:lang w:val="ru-RU"/>
        </w:rPr>
        <w:t xml:space="preserve">передачи </w:t>
      </w:r>
      <w:r w:rsidR="000F4E71">
        <w:rPr>
          <w:color w:val="000000"/>
          <w:szCs w:val="22"/>
          <w:lang w:val="ru-RU"/>
        </w:rPr>
        <w:t xml:space="preserve"> </w:t>
      </w:r>
      <w:r w:rsidR="000F4E71" w:rsidRPr="00684B9D">
        <w:rPr>
          <w:color w:val="000000"/>
          <w:szCs w:val="22"/>
          <w:lang w:val="ru-RU"/>
        </w:rPr>
        <w:t>Объекта долевого строительства Участнику долевого строительства.</w:t>
      </w:r>
    </w:p>
    <w:p w:rsidR="006430BC" w:rsidRPr="00910C7B" w:rsidRDefault="006430BC" w:rsidP="006430BC">
      <w:pPr>
        <w:pStyle w:val="a6"/>
        <w:ind w:firstLine="540"/>
        <w:rPr>
          <w:color w:val="000000"/>
          <w:szCs w:val="22"/>
          <w:lang w:val="ru-RU"/>
        </w:rPr>
      </w:pPr>
      <w:r w:rsidRPr="00910C7B">
        <w:rPr>
          <w:color w:val="000000"/>
          <w:szCs w:val="22"/>
          <w:lang w:val="ru-RU"/>
        </w:rPr>
        <w:t>Гаран</w:t>
      </w:r>
      <w:r w:rsidR="00F16D7C">
        <w:rPr>
          <w:color w:val="000000"/>
          <w:szCs w:val="22"/>
          <w:lang w:val="ru-RU"/>
        </w:rPr>
        <w:t xml:space="preserve">тийный срок на технологическое </w:t>
      </w:r>
      <w:r w:rsidRPr="00910C7B">
        <w:rPr>
          <w:color w:val="000000"/>
          <w:szCs w:val="22"/>
          <w:lang w:val="ru-RU"/>
        </w:rPr>
        <w:t xml:space="preserve">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акта о передаче объекта долевого строительства или иного документа о передаче объекта долевого строительства, расположенного в Объекте. </w:t>
      </w:r>
    </w:p>
    <w:p w:rsidR="006430BC" w:rsidRPr="00910C7B" w:rsidRDefault="006430BC" w:rsidP="006430BC">
      <w:pPr>
        <w:pStyle w:val="3"/>
        <w:spacing w:line="240" w:lineRule="auto"/>
        <w:ind w:firstLine="540"/>
        <w:rPr>
          <w:rFonts w:ascii="Times New Roman" w:hAnsi="Times New Roman"/>
          <w:color w:val="000000"/>
          <w:szCs w:val="22"/>
        </w:rPr>
      </w:pPr>
      <w:r w:rsidRPr="00910C7B">
        <w:rPr>
          <w:rFonts w:ascii="Times New Roman" w:hAnsi="Times New Roman"/>
          <w:color w:val="000000"/>
          <w:szCs w:val="22"/>
        </w:rPr>
        <w:t>6.2.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периода.</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 xml:space="preserve">6.3. </w:t>
      </w:r>
      <w:r w:rsidRPr="00910C7B">
        <w:rPr>
          <w:sz w:val="22"/>
          <w:szCs w:val="22"/>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Pr="00910C7B">
        <w:rPr>
          <w:color w:val="000000"/>
          <w:sz w:val="22"/>
          <w:szCs w:val="22"/>
        </w:rPr>
        <w:t>в том числе</w:t>
      </w:r>
      <w:r>
        <w:rPr>
          <w:color w:val="000000"/>
          <w:sz w:val="22"/>
          <w:szCs w:val="22"/>
        </w:rPr>
        <w:t xml:space="preserve">, но не ограничиваясь, </w:t>
      </w:r>
      <w:r w:rsidRPr="00910C7B">
        <w:rPr>
          <w:color w:val="000000"/>
          <w:sz w:val="22"/>
          <w:szCs w:val="22"/>
        </w:rPr>
        <w:t xml:space="preserve"> гарантийные обязательства Застройщика прекращаются в случаях:</w:t>
      </w:r>
    </w:p>
    <w:p w:rsidR="006430BC" w:rsidRPr="00910C7B" w:rsidRDefault="006430BC" w:rsidP="006430BC">
      <w:pPr>
        <w:autoSpaceDE w:val="0"/>
        <w:autoSpaceDN w:val="0"/>
        <w:adjustRightInd w:val="0"/>
        <w:ind w:firstLine="540"/>
        <w:jc w:val="both"/>
        <w:rPr>
          <w:sz w:val="22"/>
          <w:szCs w:val="22"/>
        </w:rPr>
      </w:pPr>
      <w:r w:rsidRPr="00910C7B">
        <w:rPr>
          <w:sz w:val="22"/>
          <w:szCs w:val="22"/>
        </w:rPr>
        <w:t xml:space="preserve">6.3.1. ненадлежащего их ремонта, а также </w:t>
      </w:r>
      <w:r w:rsidRPr="00910C7B">
        <w:rPr>
          <w:color w:val="000000"/>
          <w:sz w:val="22"/>
          <w:szCs w:val="22"/>
        </w:rPr>
        <w:t>любых переустройств, перепланировок</w:t>
      </w:r>
      <w:r w:rsidRPr="00910C7B">
        <w:rPr>
          <w:sz w:val="22"/>
          <w:szCs w:val="22"/>
        </w:rPr>
        <w:t>, проведенных самим Участником долевого строительства или привлеченными им третьими лицами;</w:t>
      </w:r>
    </w:p>
    <w:p w:rsidR="006430BC" w:rsidRPr="00910C7B" w:rsidRDefault="006430BC" w:rsidP="006430BC">
      <w:pPr>
        <w:autoSpaceDE w:val="0"/>
        <w:autoSpaceDN w:val="0"/>
        <w:adjustRightInd w:val="0"/>
        <w:ind w:firstLine="540"/>
        <w:jc w:val="both"/>
        <w:rPr>
          <w:sz w:val="22"/>
          <w:szCs w:val="22"/>
        </w:rPr>
      </w:pPr>
      <w:r w:rsidRPr="00910C7B">
        <w:rPr>
          <w:sz w:val="22"/>
          <w:szCs w:val="22"/>
        </w:rPr>
        <w:t>6.3.2.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Pr="00910C7B">
        <w:rPr>
          <w:color w:val="000000"/>
          <w:sz w:val="22"/>
          <w:szCs w:val="22"/>
        </w:rPr>
        <w:t xml:space="preserve">ненадлежащего обслуживания и эксплуатации) </w:t>
      </w:r>
      <w:r w:rsidRPr="00910C7B">
        <w:rPr>
          <w:sz w:val="22"/>
          <w:szCs w:val="22"/>
        </w:rPr>
        <w:t>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430BC" w:rsidRDefault="006430BC" w:rsidP="006430BC">
      <w:pPr>
        <w:autoSpaceDE w:val="0"/>
        <w:autoSpaceDN w:val="0"/>
        <w:adjustRightInd w:val="0"/>
        <w:ind w:firstLine="540"/>
        <w:jc w:val="both"/>
        <w:rPr>
          <w:color w:val="000000"/>
          <w:sz w:val="22"/>
          <w:szCs w:val="22"/>
        </w:rPr>
      </w:pPr>
      <w:r w:rsidRPr="00910C7B">
        <w:rPr>
          <w:color w:val="000000"/>
          <w:sz w:val="22"/>
          <w:szCs w:val="22"/>
        </w:rPr>
        <w:t xml:space="preserve">6.3.3. предъявления претензий Участником долевого строительства о недостатках и строительных недоделках, не отраженных в акте о передаче объекта долевого строительства Участнику долевого строительства, либо одностороннем акте или ином документе о передаче объекта долевого строительства составлено Застройщиком (кроме скрытых, для обнаружения которых необходимо специальное оборудование, условия, мероприятия). </w:t>
      </w:r>
    </w:p>
    <w:p w:rsidR="003705BB" w:rsidRPr="00910C7B" w:rsidRDefault="003705BB" w:rsidP="0020225E">
      <w:pPr>
        <w:autoSpaceDE w:val="0"/>
        <w:autoSpaceDN w:val="0"/>
        <w:adjustRightInd w:val="0"/>
        <w:jc w:val="both"/>
        <w:rPr>
          <w:color w:val="000000"/>
          <w:sz w:val="22"/>
          <w:szCs w:val="22"/>
        </w:rPr>
      </w:pPr>
    </w:p>
    <w:p w:rsidR="006430BC" w:rsidRPr="00910C7B" w:rsidRDefault="006430BC" w:rsidP="006430BC">
      <w:pPr>
        <w:pStyle w:val="aa"/>
        <w:numPr>
          <w:ilvl w:val="0"/>
          <w:numId w:val="1"/>
        </w:numPr>
        <w:jc w:val="center"/>
        <w:outlineLvl w:val="0"/>
        <w:rPr>
          <w:b/>
          <w:color w:val="000000"/>
          <w:sz w:val="22"/>
          <w:szCs w:val="22"/>
        </w:rPr>
      </w:pPr>
      <w:r w:rsidRPr="00910C7B">
        <w:rPr>
          <w:b/>
          <w:color w:val="000000"/>
          <w:sz w:val="22"/>
          <w:szCs w:val="22"/>
        </w:rPr>
        <w:t>ОТВЕТСТВЕННОСТЬ СТОРОН</w:t>
      </w:r>
    </w:p>
    <w:p w:rsidR="006430BC" w:rsidRPr="00910C7B" w:rsidRDefault="006430BC" w:rsidP="006430BC">
      <w:pPr>
        <w:pStyle w:val="aa"/>
        <w:outlineLvl w:val="0"/>
        <w:rPr>
          <w:b/>
          <w:color w:val="000000"/>
          <w:sz w:val="22"/>
          <w:szCs w:val="22"/>
        </w:rPr>
      </w:pP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7.1. 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убытки сверх неустойки.</w:t>
      </w:r>
    </w:p>
    <w:p w:rsidR="006430BC" w:rsidRPr="00910C7B" w:rsidRDefault="006430BC" w:rsidP="006430BC">
      <w:pPr>
        <w:pStyle w:val="ConsNormal"/>
        <w:widowControl/>
        <w:ind w:right="0" w:firstLine="540"/>
        <w:jc w:val="both"/>
        <w:rPr>
          <w:rFonts w:ascii="Times New Roman" w:hAnsi="Times New Roman" w:cs="Times New Roman"/>
          <w:sz w:val="22"/>
          <w:szCs w:val="22"/>
        </w:rPr>
      </w:pPr>
      <w:r w:rsidRPr="00910C7B">
        <w:rPr>
          <w:rFonts w:ascii="Times New Roman" w:hAnsi="Times New Roman" w:cs="Times New Roman"/>
          <w:color w:val="000000"/>
          <w:sz w:val="22"/>
          <w:szCs w:val="22"/>
        </w:rPr>
        <w:t>7.2. В случае нарушения установленного п.4.2. Договора срока уплаты цены Договора Участник долевого строительства уплачивает Застройщику неустойку (пени</w:t>
      </w:r>
      <w:r w:rsidRPr="00910C7B">
        <w:rPr>
          <w:rFonts w:ascii="Times New Roman" w:hAnsi="Times New Roman" w:cs="Times New Roman"/>
          <w:sz w:val="22"/>
          <w:szCs w:val="22"/>
        </w:rPr>
        <w:t>)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rsidR="006430BC" w:rsidRPr="00910C7B" w:rsidRDefault="006430BC" w:rsidP="006430BC">
      <w:pPr>
        <w:pStyle w:val="ConsNormal"/>
        <w:widowControl/>
        <w:ind w:right="0" w:firstLine="540"/>
        <w:jc w:val="both"/>
        <w:rPr>
          <w:rFonts w:ascii="Times New Roman" w:hAnsi="Times New Roman" w:cs="Times New Roman"/>
          <w:sz w:val="22"/>
          <w:szCs w:val="22"/>
        </w:rPr>
      </w:pPr>
      <w:r w:rsidRPr="00910C7B">
        <w:rPr>
          <w:rFonts w:ascii="Times New Roman" w:hAnsi="Times New Roman" w:cs="Times New Roman"/>
          <w:sz w:val="22"/>
          <w:szCs w:val="22"/>
        </w:rPr>
        <w:lastRenderedPageBreak/>
        <w:t>7.3. В случае нарушения предусмотренного п.5.2. Договора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ЦБ РФ, действующей на день исполнения обязательства, от цены Договора за каждый день просрочки.</w:t>
      </w:r>
    </w:p>
    <w:p w:rsidR="006430BC" w:rsidRPr="00910C7B" w:rsidRDefault="006430BC" w:rsidP="006430BC">
      <w:pPr>
        <w:autoSpaceDE w:val="0"/>
        <w:autoSpaceDN w:val="0"/>
        <w:adjustRightInd w:val="0"/>
        <w:ind w:firstLine="540"/>
        <w:jc w:val="both"/>
        <w:rPr>
          <w:sz w:val="22"/>
          <w:szCs w:val="22"/>
        </w:rPr>
      </w:pPr>
      <w:r w:rsidRPr="00910C7B">
        <w:rPr>
          <w:sz w:val="22"/>
          <w:szCs w:val="22"/>
        </w:rPr>
        <w:t>В случае нарушения предусмотре</w:t>
      </w:r>
      <w:r>
        <w:rPr>
          <w:sz w:val="22"/>
          <w:szCs w:val="22"/>
        </w:rPr>
        <w:t>нного договором срока передачи У</w:t>
      </w:r>
      <w:r w:rsidRPr="00910C7B">
        <w:rPr>
          <w:sz w:val="22"/>
          <w:szCs w:val="22"/>
        </w:rPr>
        <w:t>частнику долевого строительства объекта долевого стро</w:t>
      </w:r>
      <w:r>
        <w:rPr>
          <w:sz w:val="22"/>
          <w:szCs w:val="22"/>
        </w:rPr>
        <w:t>ительства вследствие уклонения У</w:t>
      </w:r>
      <w:r w:rsidRPr="00910C7B">
        <w:rPr>
          <w:sz w:val="22"/>
          <w:szCs w:val="22"/>
        </w:rPr>
        <w:t xml:space="preserve">частника долевого строительства от подписания передаточного акта или иного документа о передаче </w:t>
      </w:r>
      <w:r>
        <w:rPr>
          <w:sz w:val="22"/>
          <w:szCs w:val="22"/>
        </w:rPr>
        <w:t>объекта долевого строительства З</w:t>
      </w:r>
      <w:r w:rsidRPr="00910C7B">
        <w:rPr>
          <w:sz w:val="22"/>
          <w:szCs w:val="22"/>
        </w:rPr>
        <w:t>аст</w:t>
      </w:r>
      <w:r>
        <w:rPr>
          <w:sz w:val="22"/>
          <w:szCs w:val="22"/>
        </w:rPr>
        <w:t>ройщик освобождается от уплаты У</w:t>
      </w:r>
      <w:r w:rsidRPr="00910C7B">
        <w:rPr>
          <w:sz w:val="22"/>
          <w:szCs w:val="22"/>
        </w:rPr>
        <w:t xml:space="preserve">частнику долевого строительства неустойки (пени) при </w:t>
      </w:r>
      <w:r>
        <w:rPr>
          <w:sz w:val="22"/>
          <w:szCs w:val="22"/>
        </w:rPr>
        <w:t>условии надлежащего исполнения З</w:t>
      </w:r>
      <w:r w:rsidRPr="00910C7B">
        <w:rPr>
          <w:sz w:val="22"/>
          <w:szCs w:val="22"/>
        </w:rPr>
        <w:t>астройщико</w:t>
      </w:r>
      <w:r>
        <w:rPr>
          <w:sz w:val="22"/>
          <w:szCs w:val="22"/>
        </w:rPr>
        <w:t>м своих обязательств по Д</w:t>
      </w:r>
      <w:r w:rsidRPr="00910C7B">
        <w:rPr>
          <w:sz w:val="22"/>
          <w:szCs w:val="22"/>
        </w:rPr>
        <w:t>оговору.</w:t>
      </w:r>
    </w:p>
    <w:p w:rsidR="006430BC" w:rsidRPr="00910C7B" w:rsidRDefault="006430BC" w:rsidP="006430BC">
      <w:pPr>
        <w:autoSpaceDE w:val="0"/>
        <w:autoSpaceDN w:val="0"/>
        <w:adjustRightInd w:val="0"/>
        <w:ind w:firstLine="540"/>
        <w:jc w:val="both"/>
        <w:rPr>
          <w:sz w:val="22"/>
          <w:szCs w:val="22"/>
        </w:rPr>
      </w:pPr>
      <w:r w:rsidRPr="00910C7B">
        <w:rPr>
          <w:sz w:val="22"/>
          <w:szCs w:val="22"/>
        </w:rPr>
        <w:t xml:space="preserve">7.4. В случае нарушения Участником долевого строительства обязательств, предусмотренных п.3.1.5. настоящего Договора, Участник долевого строительства обязуется выплатить Застройщику штраф в размере 5 % от цены Договора, и за свой счет выполнить восстановительные работы.  </w:t>
      </w:r>
    </w:p>
    <w:p w:rsidR="006430BC" w:rsidRPr="00910C7B" w:rsidRDefault="006430BC" w:rsidP="006430BC">
      <w:pPr>
        <w:pStyle w:val="a6"/>
        <w:widowControl/>
        <w:ind w:firstLine="540"/>
        <w:rPr>
          <w:color w:val="000000"/>
          <w:szCs w:val="22"/>
          <w:lang w:val="ru-RU"/>
        </w:rPr>
      </w:pPr>
      <w:r w:rsidRPr="00910C7B">
        <w:rPr>
          <w:szCs w:val="22"/>
          <w:lang w:val="ru-RU"/>
        </w:rPr>
        <w:t>7.5. Стороны настоящего Договора освобождаются от ответственности за частичное/полное неисполнение или ненадлежащее исполнение обязательств, предусмотренных настоящим Договором, если</w:t>
      </w:r>
      <w:r w:rsidRPr="00910C7B">
        <w:rPr>
          <w:color w:val="000000"/>
          <w:szCs w:val="22"/>
          <w:lang w:val="ru-RU"/>
        </w:rPr>
        <w:t xml:space="preserve"> исполнение или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настоящего Договора.</w:t>
      </w:r>
    </w:p>
    <w:p w:rsidR="006430BC" w:rsidRPr="00910C7B" w:rsidRDefault="006430BC" w:rsidP="006430BC">
      <w:pPr>
        <w:pStyle w:val="a6"/>
        <w:widowControl/>
        <w:ind w:firstLine="540"/>
        <w:rPr>
          <w:color w:val="000000"/>
          <w:szCs w:val="22"/>
          <w:lang w:val="ru-RU"/>
        </w:rPr>
      </w:pPr>
      <w:r w:rsidRPr="00910C7B">
        <w:rPr>
          <w:color w:val="000000"/>
          <w:szCs w:val="22"/>
          <w:lang w:val="ru-RU"/>
        </w:rPr>
        <w:t>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нормативных актов (РФ, субъектов РФ и местного самоуправления), препятствующие или делающие невозможным исполнение обязательств сторон по Договору/ ухудшающие положение Сторон по сравнению с моментом заключения Договора.</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Сторона, ссылающаяся на обстоятельства непреодолимой силы, обязана в течение 40 (сорока) дней известить другую сторону о наступлении подобных обстоятельств в письменной форме.</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 xml:space="preserve">Обязанность доказывания обстоятельств непреодолимой силы лежит на стороне, которая ссылается на эти обстоятельства.  </w:t>
      </w:r>
    </w:p>
    <w:p w:rsidR="006430BC" w:rsidRPr="00910C7B"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6430BC" w:rsidRDefault="006430BC" w:rsidP="006430BC">
      <w:pPr>
        <w:pStyle w:val="ConsNormal"/>
        <w:widowControl/>
        <w:ind w:right="0" w:firstLine="540"/>
        <w:jc w:val="both"/>
        <w:rPr>
          <w:rFonts w:ascii="Times New Roman" w:hAnsi="Times New Roman" w:cs="Times New Roman"/>
          <w:color w:val="000000"/>
          <w:sz w:val="22"/>
          <w:szCs w:val="22"/>
        </w:rPr>
      </w:pPr>
      <w:r w:rsidRPr="00910C7B">
        <w:rPr>
          <w:rFonts w:ascii="Times New Roman" w:hAnsi="Times New Roman" w:cs="Times New Roman"/>
          <w:color w:val="000000"/>
          <w:sz w:val="22"/>
          <w:szCs w:val="22"/>
        </w:rPr>
        <w:t>7.6. В случае, если в течение срока действия настоящего Договора законом будут установлены иные размеры неустойки (пени), чем указанные в п. 7.2., 7.3. настоящего Договора, то стороны будут применять размеры неустоек, установленные законом.</w:t>
      </w:r>
    </w:p>
    <w:p w:rsidR="00F64C12" w:rsidRPr="00910C7B" w:rsidRDefault="00F64C12" w:rsidP="006430BC">
      <w:pPr>
        <w:pStyle w:val="ConsNormal"/>
        <w:widowControl/>
        <w:ind w:right="0" w:firstLine="540"/>
        <w:jc w:val="both"/>
        <w:rPr>
          <w:rFonts w:ascii="Times New Roman" w:hAnsi="Times New Roman" w:cs="Times New Roman"/>
          <w:color w:val="000000"/>
          <w:sz w:val="22"/>
          <w:szCs w:val="22"/>
        </w:rPr>
      </w:pPr>
    </w:p>
    <w:p w:rsidR="006430BC" w:rsidRPr="00910C7B" w:rsidRDefault="006430BC" w:rsidP="006430BC">
      <w:pPr>
        <w:pStyle w:val="aa"/>
        <w:numPr>
          <w:ilvl w:val="0"/>
          <w:numId w:val="1"/>
        </w:numPr>
        <w:jc w:val="center"/>
        <w:rPr>
          <w:b/>
          <w:color w:val="000000"/>
          <w:sz w:val="22"/>
          <w:szCs w:val="22"/>
        </w:rPr>
      </w:pPr>
      <w:r w:rsidRPr="00910C7B">
        <w:rPr>
          <w:b/>
          <w:color w:val="000000"/>
          <w:sz w:val="22"/>
          <w:szCs w:val="22"/>
        </w:rPr>
        <w:t>ДЕЙСТВИЕ И РАСТОРЖЕНИЕ ДОГОВОРА</w:t>
      </w:r>
    </w:p>
    <w:p w:rsidR="006430BC" w:rsidRPr="00910C7B" w:rsidRDefault="006430BC" w:rsidP="006430BC">
      <w:pPr>
        <w:pStyle w:val="aa"/>
        <w:rPr>
          <w:b/>
          <w:color w:val="000000"/>
          <w:sz w:val="22"/>
          <w:szCs w:val="22"/>
        </w:rPr>
      </w:pPr>
    </w:p>
    <w:p w:rsidR="006430BC" w:rsidRPr="00910C7B" w:rsidRDefault="006430BC" w:rsidP="006430BC">
      <w:pPr>
        <w:ind w:firstLine="567"/>
        <w:jc w:val="both"/>
        <w:rPr>
          <w:color w:val="000000"/>
          <w:sz w:val="22"/>
          <w:szCs w:val="22"/>
        </w:rPr>
      </w:pPr>
      <w:r w:rsidRPr="00910C7B">
        <w:rPr>
          <w:color w:val="000000"/>
          <w:sz w:val="22"/>
          <w:szCs w:val="22"/>
        </w:rPr>
        <w:t xml:space="preserve">8.1. Договор составлен в письменной форме, в </w:t>
      </w:r>
      <w:r w:rsidRPr="00910C7B">
        <w:rPr>
          <w:b/>
          <w:color w:val="000000"/>
          <w:sz w:val="22"/>
          <w:szCs w:val="22"/>
        </w:rPr>
        <w:t>3 (трех)</w:t>
      </w:r>
      <w:r w:rsidRPr="00910C7B">
        <w:rPr>
          <w:color w:val="000000"/>
          <w:sz w:val="22"/>
          <w:szCs w:val="22"/>
        </w:rPr>
        <w:t xml:space="preserve"> экземплярах по одному для каждой из сторон, один экземпляр для органа, осуществляющего госу</w:t>
      </w:r>
      <w:r w:rsidR="00F16D7C">
        <w:rPr>
          <w:color w:val="000000"/>
          <w:sz w:val="22"/>
          <w:szCs w:val="22"/>
        </w:rPr>
        <w:t xml:space="preserve">дарственный кадастровый учет и </w:t>
      </w:r>
      <w:r w:rsidRPr="00910C7B">
        <w:rPr>
          <w:color w:val="000000"/>
          <w:sz w:val="22"/>
          <w:szCs w:val="22"/>
        </w:rPr>
        <w:t xml:space="preserve">государственную регистрацию прав, на территории регистрационного округа по месту нахождения Объекта (данный экземпляр также передан </w:t>
      </w:r>
      <w:r w:rsidRPr="00910C7B">
        <w:rPr>
          <w:iCs/>
          <w:color w:val="000000"/>
          <w:sz w:val="22"/>
          <w:szCs w:val="22"/>
        </w:rPr>
        <w:t>Участнику долевого строительства</w:t>
      </w:r>
      <w:r w:rsidRPr="00910C7B">
        <w:rPr>
          <w:color w:val="000000"/>
          <w:sz w:val="22"/>
          <w:szCs w:val="22"/>
        </w:rPr>
        <w:t>), подлежит государственной регистрации, и считается заключенным с момента государственной регистрации.</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8.2. Участник долевого строительства в одностороннем порядке вправе отказаться от исполнения договора в случае:</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1) неисполнения Застройщиком обязательства по передаче КВАРТИРЫ в срок, превышающий установленный пунктом 5.2. Договора, на два месяца;</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2) неисполнения Застройщиком обязанностей, предусмотренных пунктом 3.2.3. Договора;</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3) существенного нарушения требований к качеству КВАРТИРЫ.</w:t>
      </w:r>
    </w:p>
    <w:p w:rsidR="006430BC" w:rsidRPr="00910C7B" w:rsidRDefault="006430BC" w:rsidP="006430BC">
      <w:pPr>
        <w:autoSpaceDE w:val="0"/>
        <w:autoSpaceDN w:val="0"/>
        <w:adjustRightInd w:val="0"/>
        <w:ind w:firstLine="540"/>
        <w:jc w:val="both"/>
        <w:rPr>
          <w:sz w:val="22"/>
          <w:szCs w:val="22"/>
        </w:rPr>
      </w:pPr>
      <w:r>
        <w:rPr>
          <w:sz w:val="22"/>
          <w:szCs w:val="22"/>
        </w:rPr>
        <w:t>В случае, если З</w:t>
      </w:r>
      <w:r w:rsidRPr="00910C7B">
        <w:rPr>
          <w:sz w:val="22"/>
          <w:szCs w:val="22"/>
        </w:rPr>
        <w:t>астройщик надлежащим образом исполняет св</w:t>
      </w:r>
      <w:r>
        <w:rPr>
          <w:sz w:val="22"/>
          <w:szCs w:val="22"/>
        </w:rPr>
        <w:t>ои обязательства по настоящему Д</w:t>
      </w:r>
      <w:r w:rsidRPr="00910C7B">
        <w:rPr>
          <w:sz w:val="22"/>
          <w:szCs w:val="22"/>
        </w:rPr>
        <w:t xml:space="preserve">оговору и соответствует предусмотренным </w:t>
      </w:r>
      <w:r w:rsidRPr="00910C7B">
        <w:rPr>
          <w:color w:val="000000"/>
          <w:sz w:val="22"/>
          <w:szCs w:val="22"/>
        </w:rPr>
        <w:t>Законом № 214-ФЗ</w:t>
      </w:r>
      <w:r w:rsidRPr="00910C7B">
        <w:rPr>
          <w:sz w:val="22"/>
          <w:szCs w:val="22"/>
        </w:rPr>
        <w:t xml:space="preserve"> требованиям к застройщику, Участник долевого строительства не имеет права на одн</w:t>
      </w:r>
      <w:r>
        <w:rPr>
          <w:sz w:val="22"/>
          <w:szCs w:val="22"/>
        </w:rPr>
        <w:t>осторонний отказ от исполнения Д</w:t>
      </w:r>
      <w:r w:rsidRPr="00910C7B">
        <w:rPr>
          <w:sz w:val="22"/>
          <w:szCs w:val="22"/>
        </w:rPr>
        <w:t>оговора во внесудебном порядке.</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8.2.1. По требованию Участника долевого строительства Договор может быть расторгнут в судебном порядке в случае:</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1) прекращения или приостановления строительства (создания) Объекта,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6430BC" w:rsidRPr="00910C7B" w:rsidRDefault="006430BC" w:rsidP="006430BC">
      <w:pPr>
        <w:autoSpaceDE w:val="0"/>
        <w:autoSpaceDN w:val="0"/>
        <w:adjustRightInd w:val="0"/>
        <w:ind w:firstLine="540"/>
        <w:jc w:val="both"/>
        <w:rPr>
          <w:sz w:val="22"/>
          <w:szCs w:val="22"/>
        </w:rPr>
      </w:pPr>
      <w:r w:rsidRPr="00910C7B">
        <w:rPr>
          <w:color w:val="000000"/>
          <w:sz w:val="22"/>
          <w:szCs w:val="22"/>
        </w:rPr>
        <w:t xml:space="preserve">2) существенного изменения проектной документации строящегося Объекта, в том числе существенного изменения </w:t>
      </w:r>
      <w:r w:rsidRPr="00910C7B">
        <w:rPr>
          <w:sz w:val="22"/>
          <w:szCs w:val="22"/>
        </w:rPr>
        <w:t>общей площади жилого помещения, являющегося объектом долевого строительства более чем на пять процентов от указанной площади;</w:t>
      </w:r>
    </w:p>
    <w:p w:rsidR="006430BC" w:rsidRPr="00910C7B" w:rsidRDefault="006430BC" w:rsidP="006430BC">
      <w:pPr>
        <w:autoSpaceDE w:val="0"/>
        <w:autoSpaceDN w:val="0"/>
        <w:adjustRightInd w:val="0"/>
        <w:ind w:firstLine="567"/>
        <w:jc w:val="both"/>
        <w:rPr>
          <w:color w:val="000000"/>
          <w:sz w:val="22"/>
          <w:szCs w:val="22"/>
        </w:rPr>
      </w:pPr>
      <w:r w:rsidRPr="00910C7B">
        <w:rPr>
          <w:color w:val="000000"/>
          <w:sz w:val="22"/>
          <w:szCs w:val="22"/>
        </w:rPr>
        <w:t>3) изменения назначения общего имущества и (или) нежилых помещений, входящих в состав Объекта;</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4) в иных установленных федеральным законом случаях.</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lastRenderedPageBreak/>
        <w:t xml:space="preserve">8.3. В случае наличия оснований для одностороннего отказа Застройщика от исполнения Договора, предусмотренных п.4.3.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п.5.3. Договора, предупреждения о необходимости погашения им задолженности по уплате цены Договора и о последствиях неисполнения такого требования. </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8.4. В случае одностороннего отказа одной из сторон от исполнения Договора, в случаях предусмотренных Договором и федеральным законом,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6430BC" w:rsidRPr="00587A9E" w:rsidRDefault="006430BC" w:rsidP="006430BC">
      <w:pPr>
        <w:autoSpaceDE w:val="0"/>
        <w:autoSpaceDN w:val="0"/>
        <w:adjustRightInd w:val="0"/>
        <w:ind w:firstLine="540"/>
        <w:jc w:val="both"/>
        <w:rPr>
          <w:color w:val="000000"/>
          <w:sz w:val="22"/>
          <w:szCs w:val="22"/>
        </w:rPr>
      </w:pPr>
      <w:r w:rsidRPr="00910C7B">
        <w:rPr>
          <w:color w:val="000000"/>
          <w:sz w:val="22"/>
          <w:szCs w:val="22"/>
        </w:rPr>
        <w:t>8.5.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Договором, не допускается.</w:t>
      </w:r>
    </w:p>
    <w:p w:rsidR="006430BC" w:rsidRPr="000416C3" w:rsidRDefault="006430BC" w:rsidP="006430BC">
      <w:pPr>
        <w:jc w:val="both"/>
        <w:rPr>
          <w:sz w:val="22"/>
          <w:szCs w:val="22"/>
        </w:rPr>
      </w:pPr>
      <w:r w:rsidRPr="00905E80">
        <w:rPr>
          <w:sz w:val="22"/>
          <w:szCs w:val="22"/>
        </w:rPr>
        <w:t xml:space="preserve">         8</w:t>
      </w:r>
      <w:r w:rsidRPr="000416C3">
        <w:rPr>
          <w:sz w:val="22"/>
          <w:szCs w:val="22"/>
        </w:rPr>
        <w:t>.</w:t>
      </w:r>
      <w:r w:rsidRPr="00905E80">
        <w:rPr>
          <w:sz w:val="22"/>
          <w:szCs w:val="22"/>
        </w:rPr>
        <w:t>6</w:t>
      </w:r>
      <w:r w:rsidRPr="000416C3">
        <w:rPr>
          <w:sz w:val="22"/>
          <w:szCs w:val="22"/>
        </w:rPr>
        <w:t>. Возврат денежных средств в связи с расторжением Договора, односторонним отказом одной из сторон от исполнения Договора Застройщик, если иное не установлено соглашением сторон, производит путем передачи денежных средств в депозит нотариуса. При этом внесение денежной суммы в депозит нотариуса считается исполнением обязательства.</w:t>
      </w:r>
    </w:p>
    <w:p w:rsidR="006C2297" w:rsidRDefault="006430BC" w:rsidP="006C2297">
      <w:pPr>
        <w:autoSpaceDE w:val="0"/>
        <w:autoSpaceDN w:val="0"/>
        <w:adjustRightInd w:val="0"/>
        <w:ind w:firstLine="540"/>
        <w:jc w:val="both"/>
        <w:rPr>
          <w:color w:val="000000"/>
        </w:rPr>
      </w:pPr>
      <w:r w:rsidRPr="00910C7B">
        <w:rPr>
          <w:color w:val="000000"/>
          <w:sz w:val="22"/>
          <w:szCs w:val="22"/>
        </w:rPr>
        <w:t>8.</w:t>
      </w:r>
      <w:r w:rsidRPr="00905E80">
        <w:rPr>
          <w:color w:val="000000"/>
          <w:sz w:val="22"/>
          <w:szCs w:val="22"/>
        </w:rPr>
        <w:t>7</w:t>
      </w:r>
      <w:r w:rsidRPr="00910C7B">
        <w:rPr>
          <w:color w:val="000000"/>
          <w:sz w:val="22"/>
          <w:szCs w:val="22"/>
        </w:rPr>
        <w:t xml:space="preserve">. </w:t>
      </w:r>
      <w:r w:rsidR="006C2297">
        <w:rPr>
          <w:color w:val="000000"/>
        </w:rPr>
        <w:t xml:space="preserve">В целях урегулирования возникающих </w:t>
      </w:r>
      <w:r w:rsidR="006C2297" w:rsidRPr="007028B4">
        <w:rPr>
          <w:color w:val="000000"/>
        </w:rPr>
        <w:t xml:space="preserve"> в связи с Договором споров </w:t>
      </w:r>
      <w:r w:rsidR="006C2297">
        <w:rPr>
          <w:color w:val="000000"/>
        </w:rPr>
        <w:t xml:space="preserve">любая </w:t>
      </w:r>
      <w:r w:rsidR="006C2297" w:rsidRPr="007028B4">
        <w:rPr>
          <w:color w:val="000000"/>
        </w:rPr>
        <w:t>Сторон</w:t>
      </w:r>
      <w:r w:rsidR="006C2297">
        <w:rPr>
          <w:color w:val="000000"/>
        </w:rPr>
        <w:t>а</w:t>
      </w:r>
      <w:r w:rsidR="006C2297" w:rsidRPr="007028B4">
        <w:rPr>
          <w:color w:val="000000"/>
        </w:rPr>
        <w:t xml:space="preserve"> </w:t>
      </w:r>
      <w:r w:rsidR="006C2297">
        <w:rPr>
          <w:color w:val="000000"/>
        </w:rPr>
        <w:t>вправе до обращения в суд обратиться с заявлением (претензией) к другой Стороне.</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8.</w:t>
      </w:r>
      <w:r w:rsidRPr="00905E80">
        <w:rPr>
          <w:color w:val="000000"/>
          <w:sz w:val="22"/>
          <w:szCs w:val="22"/>
        </w:rPr>
        <w:t>8</w:t>
      </w:r>
      <w:r w:rsidRPr="00910C7B">
        <w:rPr>
          <w:color w:val="000000"/>
          <w:sz w:val="22"/>
          <w:szCs w:val="22"/>
        </w:rPr>
        <w:t xml:space="preserve">. Сторона, имеющая к другой Стороне требование в связи с Договором и/или  соглашениями к Договору,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  </w:t>
      </w:r>
    </w:p>
    <w:p w:rsidR="006430BC" w:rsidRPr="003539D9" w:rsidRDefault="006430BC" w:rsidP="006430BC">
      <w:pPr>
        <w:autoSpaceDE w:val="0"/>
        <w:autoSpaceDN w:val="0"/>
        <w:adjustRightInd w:val="0"/>
        <w:ind w:firstLine="540"/>
        <w:jc w:val="both"/>
        <w:rPr>
          <w:color w:val="000000"/>
          <w:sz w:val="22"/>
          <w:szCs w:val="22"/>
        </w:rPr>
      </w:pPr>
      <w:r w:rsidRPr="00910C7B">
        <w:rPr>
          <w:color w:val="000000"/>
          <w:sz w:val="22"/>
          <w:szCs w:val="22"/>
        </w:rPr>
        <w:t>8.</w:t>
      </w:r>
      <w:r w:rsidRPr="00905E80">
        <w:rPr>
          <w:color w:val="000000"/>
          <w:sz w:val="22"/>
          <w:szCs w:val="22"/>
        </w:rPr>
        <w:t>9</w:t>
      </w:r>
      <w:r w:rsidRPr="00910C7B">
        <w:rPr>
          <w:color w:val="000000"/>
          <w:sz w:val="22"/>
          <w:szCs w:val="22"/>
        </w:rPr>
        <w:t xml:space="preserve">. Сторона обязана рассмотреть полученную претензию и о результатах ее рассмотрения уведомить </w:t>
      </w:r>
      <w:r w:rsidRPr="003539D9">
        <w:rPr>
          <w:color w:val="000000"/>
          <w:sz w:val="22"/>
          <w:szCs w:val="22"/>
        </w:rPr>
        <w:t xml:space="preserve">в письменной форме другую Сторону в течение 20 (двадцати) рабочих дней со дня получения претензии со всеми необходимыми приложениями, </w:t>
      </w:r>
      <w:r w:rsidRPr="003539D9">
        <w:rPr>
          <w:sz w:val="22"/>
          <w:szCs w:val="22"/>
        </w:rPr>
        <w:t>либо по истечении срока, установленного в претензии (если установленный в претензии срок превышает срок, предусмотренный договором</w:t>
      </w:r>
      <w:r w:rsidRPr="003539D9">
        <w:rPr>
          <w:color w:val="000000"/>
          <w:sz w:val="22"/>
          <w:szCs w:val="22"/>
        </w:rPr>
        <w:t>.</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rsidR="006430BC" w:rsidRPr="00910C7B" w:rsidRDefault="006430BC" w:rsidP="006430BC">
      <w:pPr>
        <w:autoSpaceDE w:val="0"/>
        <w:autoSpaceDN w:val="0"/>
        <w:adjustRightInd w:val="0"/>
        <w:ind w:firstLine="540"/>
        <w:jc w:val="both"/>
        <w:rPr>
          <w:color w:val="000000"/>
          <w:sz w:val="22"/>
          <w:szCs w:val="22"/>
        </w:rPr>
      </w:pPr>
      <w:r w:rsidRPr="00910C7B">
        <w:rPr>
          <w:color w:val="000000"/>
          <w:sz w:val="22"/>
          <w:szCs w:val="22"/>
        </w:rPr>
        <w:t>8.</w:t>
      </w:r>
      <w:r w:rsidRPr="00587A9E">
        <w:rPr>
          <w:color w:val="000000"/>
          <w:sz w:val="22"/>
          <w:szCs w:val="22"/>
        </w:rPr>
        <w:t>10</w:t>
      </w:r>
      <w:r w:rsidRPr="00910C7B">
        <w:rPr>
          <w:color w:val="000000"/>
          <w:sz w:val="22"/>
          <w:szCs w:val="22"/>
        </w:rPr>
        <w:t xml:space="preserve">. 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рабочих дней со дня получения другой Стороной претензии со всеми необходимыми приложениями.  </w:t>
      </w:r>
    </w:p>
    <w:p w:rsidR="006430BC" w:rsidRPr="00910C7B" w:rsidRDefault="006430BC" w:rsidP="006430BC">
      <w:pPr>
        <w:jc w:val="center"/>
        <w:outlineLvl w:val="0"/>
        <w:rPr>
          <w:b/>
          <w:color w:val="000000"/>
          <w:sz w:val="22"/>
          <w:szCs w:val="22"/>
        </w:rPr>
      </w:pPr>
    </w:p>
    <w:p w:rsidR="006430BC" w:rsidRPr="00910C7B" w:rsidRDefault="006430BC" w:rsidP="006430BC">
      <w:pPr>
        <w:pStyle w:val="aa"/>
        <w:numPr>
          <w:ilvl w:val="0"/>
          <w:numId w:val="1"/>
        </w:numPr>
        <w:jc w:val="center"/>
        <w:outlineLvl w:val="0"/>
        <w:rPr>
          <w:b/>
          <w:color w:val="000000"/>
          <w:sz w:val="22"/>
          <w:szCs w:val="22"/>
        </w:rPr>
      </w:pPr>
      <w:r w:rsidRPr="00910C7B">
        <w:rPr>
          <w:b/>
          <w:color w:val="000000"/>
          <w:sz w:val="22"/>
          <w:szCs w:val="22"/>
        </w:rPr>
        <w:t>ПРОЧИЕ ПОЛОЖЕНИЯ</w:t>
      </w:r>
    </w:p>
    <w:p w:rsidR="006430BC" w:rsidRPr="00910C7B" w:rsidRDefault="006430BC" w:rsidP="006430BC">
      <w:pPr>
        <w:pStyle w:val="aa"/>
        <w:outlineLvl w:val="0"/>
        <w:rPr>
          <w:b/>
          <w:color w:val="000000"/>
          <w:sz w:val="22"/>
          <w:szCs w:val="22"/>
        </w:rPr>
      </w:pPr>
    </w:p>
    <w:p w:rsidR="006430BC" w:rsidRPr="00910C7B" w:rsidRDefault="006430BC" w:rsidP="006430BC">
      <w:pPr>
        <w:pStyle w:val="a6"/>
        <w:widowControl/>
        <w:tabs>
          <w:tab w:val="left" w:pos="567"/>
        </w:tabs>
        <w:rPr>
          <w:color w:val="000000"/>
          <w:szCs w:val="22"/>
          <w:lang w:val="ru-RU"/>
        </w:rPr>
      </w:pPr>
      <w:r w:rsidRPr="00910C7B">
        <w:rPr>
          <w:color w:val="000000"/>
          <w:szCs w:val="22"/>
          <w:lang w:val="ru-RU"/>
        </w:rPr>
        <w:tab/>
      </w:r>
      <w:r w:rsidRPr="00C45938">
        <w:rPr>
          <w:color w:val="000000"/>
          <w:szCs w:val="22"/>
          <w:lang w:val="ru-RU"/>
        </w:rPr>
        <w:t>9</w:t>
      </w:r>
      <w:r w:rsidRPr="00910C7B">
        <w:rPr>
          <w:color w:val="000000"/>
          <w:szCs w:val="22"/>
          <w:lang w:val="ru-RU"/>
        </w:rPr>
        <w:t>.1. Все приложения, изменения и дополнения к Договору действительны, если они совершены в письменной форме, подписаны надлежаще уполномоченными на то представителями сторон, зарегистрированы в установленном законом порядке, и оформлены в виде Дополнительных соглашений, являющихся неотъемлемой частью Договора.</w:t>
      </w:r>
    </w:p>
    <w:p w:rsidR="006430BC" w:rsidRPr="00910C7B" w:rsidRDefault="006430BC" w:rsidP="006430BC">
      <w:pPr>
        <w:pStyle w:val="a6"/>
        <w:widowControl/>
        <w:tabs>
          <w:tab w:val="left" w:pos="567"/>
        </w:tabs>
        <w:rPr>
          <w:color w:val="000000"/>
          <w:szCs w:val="22"/>
          <w:lang w:val="ru-RU"/>
        </w:rPr>
      </w:pPr>
      <w:r w:rsidRPr="00910C7B">
        <w:rPr>
          <w:color w:val="000000"/>
          <w:szCs w:val="22"/>
          <w:lang w:val="ru-RU"/>
        </w:rPr>
        <w:tab/>
      </w:r>
      <w:r w:rsidRPr="00C45938">
        <w:rPr>
          <w:color w:val="000000"/>
          <w:szCs w:val="22"/>
          <w:lang w:val="ru-RU"/>
        </w:rPr>
        <w:t>9</w:t>
      </w:r>
      <w:r w:rsidRPr="00910C7B">
        <w:rPr>
          <w:color w:val="000000"/>
          <w:szCs w:val="22"/>
          <w:lang w:val="ru-RU"/>
        </w:rPr>
        <w:t xml:space="preserve">.2. Вся переписка сторон, включая проекты Договора, предшествующая подписанию Договора, предварительные договоры, утрачивают силу с момента подписания Договора и не могут быть приняты во внимание при толковании условий Договора и выяснении истинной воли сторон. </w:t>
      </w:r>
    </w:p>
    <w:p w:rsidR="006430BC" w:rsidRPr="00910C7B" w:rsidRDefault="006430BC" w:rsidP="006430BC">
      <w:pPr>
        <w:pStyle w:val="a6"/>
        <w:widowControl/>
        <w:ind w:firstLine="540"/>
        <w:rPr>
          <w:color w:val="000000"/>
          <w:szCs w:val="22"/>
          <w:lang w:val="ru-RU"/>
        </w:rPr>
      </w:pPr>
      <w:r w:rsidRPr="00C45938">
        <w:rPr>
          <w:color w:val="000000"/>
          <w:szCs w:val="22"/>
          <w:lang w:val="ru-RU"/>
        </w:rPr>
        <w:t>9</w:t>
      </w:r>
      <w:r w:rsidRPr="00910C7B">
        <w:rPr>
          <w:color w:val="000000"/>
          <w:szCs w:val="22"/>
          <w:lang w:val="ru-RU"/>
        </w:rPr>
        <w:t>.</w:t>
      </w:r>
      <w:r w:rsidRPr="00C45938">
        <w:rPr>
          <w:color w:val="000000"/>
          <w:szCs w:val="22"/>
          <w:lang w:val="ru-RU"/>
        </w:rPr>
        <w:t>3</w:t>
      </w:r>
      <w:r w:rsidRPr="00910C7B">
        <w:rPr>
          <w:color w:val="000000"/>
          <w:szCs w:val="22"/>
          <w:lang w:val="ru-RU"/>
        </w:rPr>
        <w:t>. Настоящим Участник долевого строительства дает согласие Застройщику:</w:t>
      </w:r>
    </w:p>
    <w:p w:rsidR="006430BC" w:rsidRPr="0020225E" w:rsidRDefault="006430BC" w:rsidP="0020225E">
      <w:pPr>
        <w:pStyle w:val="a6"/>
        <w:widowControl/>
        <w:ind w:firstLine="708"/>
        <w:rPr>
          <w:color w:val="000000"/>
          <w:szCs w:val="22"/>
          <w:lang w:val="ru-RU"/>
        </w:rPr>
      </w:pPr>
      <w:r w:rsidRPr="00910C7B">
        <w:rPr>
          <w:color w:val="000000"/>
          <w:szCs w:val="22"/>
          <w:lang w:val="ru-RU"/>
        </w:rPr>
        <w:t xml:space="preserve">на образование земельных участков путем раздела/перераспределения земельных участков, указанных в пункте 1.3. настоящего Договора, с переносом записи об ипотеке и настоящем Договоре (сделке участия в долевом строительстве), на земельный участок, сформированный для эксплуатации Объекта или </w:t>
      </w:r>
      <w:r w:rsidR="00F16D7C">
        <w:rPr>
          <w:color w:val="000000"/>
          <w:szCs w:val="22"/>
          <w:lang w:val="ru-RU"/>
        </w:rPr>
        <w:t xml:space="preserve">комплекса в </w:t>
      </w:r>
      <w:r w:rsidRPr="00910C7B">
        <w:rPr>
          <w:color w:val="000000"/>
          <w:szCs w:val="22"/>
          <w:lang w:val="ru-RU"/>
        </w:rPr>
        <w:t xml:space="preserve">состав которого будет входить Объект;  на внесение любых изменений в проектную и разрешительную документацию (в том числе изменение наименования комплекса), за исключением изменений, касающихся КВАРТИРЫ; </w:t>
      </w:r>
    </w:p>
    <w:p w:rsidR="006430BC" w:rsidRPr="00910C7B" w:rsidRDefault="006430BC" w:rsidP="006430BC">
      <w:pPr>
        <w:pStyle w:val="a6"/>
        <w:ind w:firstLine="708"/>
        <w:rPr>
          <w:color w:val="000000"/>
          <w:szCs w:val="22"/>
          <w:lang w:val="ru-RU"/>
        </w:rPr>
      </w:pPr>
      <w:r w:rsidRPr="00910C7B">
        <w:rPr>
          <w:color w:val="000000"/>
          <w:szCs w:val="22"/>
          <w:lang w:val="ru-RU"/>
        </w:rPr>
        <w:t xml:space="preserve">на передачу в муниципальную собственность/собственность ресурсоснабжающих организаций инженерных сетей, предназначенных для обслуживания Объекта, не являющихся общим имуществом (границей принадлежности считать внешнюю стену Объекта); </w:t>
      </w:r>
    </w:p>
    <w:p w:rsidR="006430BC" w:rsidRPr="00910C7B" w:rsidRDefault="006430BC" w:rsidP="00D00E55">
      <w:pPr>
        <w:pStyle w:val="a6"/>
        <w:ind w:firstLine="708"/>
        <w:rPr>
          <w:color w:val="000000"/>
          <w:szCs w:val="22"/>
          <w:lang w:val="ru-RU"/>
        </w:rPr>
      </w:pPr>
      <w:r w:rsidRPr="00910C7B">
        <w:rPr>
          <w:color w:val="000000"/>
          <w:szCs w:val="22"/>
          <w:lang w:val="ru-RU"/>
        </w:rPr>
        <w:t>на расторжение/досрочное прекращение договора страхования гражданской ответственности застройщика за неисполнение или ненадлежащее исполнение им обязательств по передаче жилого помещения по настоящему Договору, действующего на момент подписания настоящего Договора, при условии заключения другого договора страхования в течение пятнадцати дней с даты расторжения/досрочного прекращения договора страхования (смену страховщика по договору страхования гражданской ответственности застройщика, заключенного в порядке ст. 15.2 Закона № 214-ФЗ).</w:t>
      </w:r>
    </w:p>
    <w:p w:rsidR="006430BC" w:rsidRPr="00910C7B" w:rsidRDefault="006430BC" w:rsidP="00D00E55">
      <w:pPr>
        <w:pStyle w:val="a6"/>
        <w:widowControl/>
        <w:ind w:firstLine="567"/>
        <w:rPr>
          <w:color w:val="000000"/>
          <w:szCs w:val="22"/>
          <w:lang w:val="ru-RU"/>
        </w:rPr>
      </w:pPr>
      <w:r w:rsidRPr="00C45938">
        <w:rPr>
          <w:color w:val="000000"/>
          <w:szCs w:val="22"/>
          <w:lang w:val="ru-RU"/>
        </w:rPr>
        <w:t>9</w:t>
      </w:r>
      <w:r w:rsidRPr="00910C7B">
        <w:rPr>
          <w:color w:val="000000"/>
          <w:szCs w:val="22"/>
          <w:lang w:val="ru-RU"/>
        </w:rPr>
        <w:t>.</w:t>
      </w:r>
      <w:r w:rsidRPr="00C45938">
        <w:rPr>
          <w:color w:val="000000"/>
          <w:szCs w:val="22"/>
          <w:lang w:val="ru-RU"/>
        </w:rPr>
        <w:t>4</w:t>
      </w:r>
      <w:r w:rsidRPr="00910C7B">
        <w:rPr>
          <w:color w:val="000000"/>
          <w:szCs w:val="22"/>
          <w:lang w:val="ru-RU"/>
        </w:rPr>
        <w:t xml:space="preserve">. Стороны обязаны своевременно в письменном виде извещать друг друга об изменении своих данных, по которым им можно осуществлять отправку корреспонденции и уведомлений, предусмотренных </w:t>
      </w:r>
      <w:r w:rsidRPr="00910C7B">
        <w:rPr>
          <w:color w:val="000000"/>
          <w:szCs w:val="22"/>
          <w:lang w:val="ru-RU"/>
        </w:rPr>
        <w:lastRenderedPageBreak/>
        <w:t xml:space="preserve">Договором, банковских реквизитов. В противном случае уведомление, отправленное по адресу, указанному в Договоре (заказным письмом с уведомлением о вручении и описью вложения), считается отправленным надлежаще. </w:t>
      </w:r>
      <w:r w:rsidRPr="00910C7B">
        <w:rPr>
          <w:szCs w:val="22"/>
          <w:lang w:val="ru-RU"/>
        </w:rPr>
        <w:t>В</w:t>
      </w:r>
      <w:r w:rsidRPr="00910C7B">
        <w:rPr>
          <w:color w:val="000000"/>
          <w:szCs w:val="22"/>
          <w:lang w:val="ru-RU"/>
        </w:rPr>
        <w:t xml:space="preserve"> случае, когда юридический адрес отличается от адреса места нахождения (почтового адреса), Участник долевого строительства обязан указать в Договоре адрес для направления корреспонденции. </w:t>
      </w:r>
    </w:p>
    <w:p w:rsidR="006430BC" w:rsidRPr="00910C7B" w:rsidRDefault="006430BC" w:rsidP="00D00E55">
      <w:pPr>
        <w:pStyle w:val="a6"/>
        <w:widowControl/>
        <w:ind w:firstLine="567"/>
        <w:rPr>
          <w:color w:val="000000"/>
          <w:szCs w:val="22"/>
          <w:lang w:val="ru-RU"/>
        </w:rPr>
      </w:pPr>
      <w:r w:rsidRPr="00C45938">
        <w:rPr>
          <w:color w:val="000000"/>
          <w:szCs w:val="22"/>
          <w:lang w:val="ru-RU"/>
        </w:rPr>
        <w:t>9</w:t>
      </w:r>
      <w:r w:rsidRPr="00910C7B">
        <w:rPr>
          <w:color w:val="000000"/>
          <w:szCs w:val="22"/>
          <w:lang w:val="ru-RU"/>
        </w:rPr>
        <w:t>.</w:t>
      </w:r>
      <w:r w:rsidRPr="00C45938">
        <w:rPr>
          <w:color w:val="000000"/>
          <w:szCs w:val="22"/>
          <w:lang w:val="ru-RU"/>
        </w:rPr>
        <w:t>5</w:t>
      </w:r>
      <w:r w:rsidRPr="00910C7B">
        <w:rPr>
          <w:color w:val="000000"/>
          <w:szCs w:val="22"/>
          <w:lang w:val="ru-RU"/>
        </w:rPr>
        <w:t>. Застройщик гарантирует, что на момент подписания сторонами Договора права на Объект долевого строительства, указанного в п.2.1. Договора, в споре, под запретом, залогом, в судебных разбирательствах не состоят, правами третьих лиц не обременены, сделок следствием которых может быть возникновение в будущем прав третьих лиц в отношении указанного Объекта долевого строительства, не совершалось.</w:t>
      </w:r>
    </w:p>
    <w:p w:rsidR="006430BC" w:rsidRPr="00910C7B" w:rsidRDefault="006430BC" w:rsidP="00D00E55">
      <w:pPr>
        <w:pStyle w:val="3"/>
        <w:spacing w:line="240" w:lineRule="auto"/>
        <w:ind w:firstLine="540"/>
        <w:rPr>
          <w:rFonts w:ascii="Times New Roman" w:hAnsi="Times New Roman"/>
          <w:color w:val="000000"/>
          <w:szCs w:val="22"/>
        </w:rPr>
      </w:pPr>
      <w:r w:rsidRPr="00C45938">
        <w:rPr>
          <w:rFonts w:ascii="Times New Roman" w:hAnsi="Times New Roman"/>
          <w:color w:val="000000"/>
          <w:szCs w:val="22"/>
        </w:rPr>
        <w:t>9</w:t>
      </w:r>
      <w:r w:rsidRPr="00910C7B">
        <w:rPr>
          <w:rFonts w:ascii="Times New Roman" w:hAnsi="Times New Roman"/>
          <w:color w:val="000000"/>
          <w:szCs w:val="22"/>
        </w:rPr>
        <w:t>.</w:t>
      </w:r>
      <w:r w:rsidRPr="00C45938">
        <w:rPr>
          <w:rFonts w:ascii="Times New Roman" w:hAnsi="Times New Roman"/>
          <w:color w:val="000000"/>
          <w:szCs w:val="22"/>
        </w:rPr>
        <w:t>6</w:t>
      </w:r>
      <w:r w:rsidRPr="00910C7B">
        <w:rPr>
          <w:rFonts w:ascii="Times New Roman" w:hAnsi="Times New Roman"/>
          <w:color w:val="000000"/>
          <w:szCs w:val="22"/>
        </w:rPr>
        <w:t>. Настоящий договор вступает в силу с момента его государственной регистрации органом, осуществляющим госу</w:t>
      </w:r>
      <w:r w:rsidR="00F16D7C">
        <w:rPr>
          <w:rFonts w:ascii="Times New Roman" w:hAnsi="Times New Roman"/>
          <w:color w:val="000000"/>
          <w:szCs w:val="22"/>
        </w:rPr>
        <w:t xml:space="preserve">дарственный кадастровый учет и </w:t>
      </w:r>
      <w:r w:rsidRPr="00910C7B">
        <w:rPr>
          <w:rFonts w:ascii="Times New Roman" w:hAnsi="Times New Roman"/>
          <w:color w:val="000000"/>
          <w:szCs w:val="22"/>
        </w:rPr>
        <w:t xml:space="preserve">государственную регистрацию прав в порядке, предусмотренном Федеральный законом «О государственной регистрации недвижимости» и действует до исполнения Сторонами принятых на себя обязательств. </w:t>
      </w:r>
    </w:p>
    <w:p w:rsidR="006430BC" w:rsidRPr="00910C7B" w:rsidRDefault="006430BC" w:rsidP="00D00E55">
      <w:pPr>
        <w:autoSpaceDE w:val="0"/>
        <w:autoSpaceDN w:val="0"/>
        <w:adjustRightInd w:val="0"/>
        <w:ind w:firstLine="540"/>
        <w:jc w:val="both"/>
        <w:rPr>
          <w:color w:val="000000"/>
          <w:sz w:val="22"/>
          <w:szCs w:val="22"/>
        </w:rPr>
      </w:pPr>
      <w:r w:rsidRPr="00C45938">
        <w:rPr>
          <w:color w:val="000000"/>
          <w:sz w:val="22"/>
          <w:szCs w:val="22"/>
        </w:rPr>
        <w:t>9</w:t>
      </w:r>
      <w:r w:rsidRPr="00910C7B">
        <w:rPr>
          <w:color w:val="000000"/>
          <w:sz w:val="22"/>
          <w:szCs w:val="22"/>
        </w:rPr>
        <w:t>.</w:t>
      </w:r>
      <w:r w:rsidRPr="00C45938">
        <w:rPr>
          <w:color w:val="000000"/>
          <w:sz w:val="22"/>
          <w:szCs w:val="22"/>
        </w:rPr>
        <w:t>7</w:t>
      </w:r>
      <w:r w:rsidRPr="00910C7B">
        <w:rPr>
          <w:color w:val="000000"/>
          <w:sz w:val="22"/>
          <w:szCs w:val="22"/>
        </w:rPr>
        <w:t xml:space="preserve">. Настоящий Договор и акт о передаче КВАРТИРЫ Участнику долевого строительства являются основанием для перехода права собственности на земельный участок, сформированный для эксплуатации Объекта, от Застройщика к Участнику долевого строительства после ввода в эксплуатацию Объекта. </w:t>
      </w:r>
    </w:p>
    <w:p w:rsidR="006430BC" w:rsidRPr="00910C7B" w:rsidRDefault="006430BC" w:rsidP="00D00E55">
      <w:pPr>
        <w:autoSpaceDE w:val="0"/>
        <w:autoSpaceDN w:val="0"/>
        <w:ind w:firstLine="567"/>
        <w:jc w:val="both"/>
        <w:rPr>
          <w:sz w:val="22"/>
          <w:szCs w:val="22"/>
        </w:rPr>
      </w:pPr>
      <w:r w:rsidRPr="00C45938">
        <w:rPr>
          <w:sz w:val="22"/>
          <w:szCs w:val="22"/>
        </w:rPr>
        <w:t>9</w:t>
      </w:r>
      <w:r w:rsidRPr="00910C7B">
        <w:rPr>
          <w:sz w:val="22"/>
          <w:szCs w:val="22"/>
        </w:rPr>
        <w:t>.</w:t>
      </w:r>
      <w:r w:rsidRPr="00C45938">
        <w:rPr>
          <w:sz w:val="22"/>
          <w:szCs w:val="22"/>
        </w:rPr>
        <w:t>8</w:t>
      </w:r>
      <w:r w:rsidRPr="00910C7B">
        <w:rPr>
          <w:sz w:val="22"/>
          <w:szCs w:val="22"/>
        </w:rPr>
        <w:t>. Участник долевого строительства является совершеннолетним физическим лицом, в отношении него не принято решение об ограничении дееспособности, или о признании недееспособным.</w:t>
      </w:r>
    </w:p>
    <w:p w:rsidR="0020225E" w:rsidRDefault="0020225E" w:rsidP="00D00E55">
      <w:pPr>
        <w:rPr>
          <w:b/>
          <w:bCs/>
          <w:sz w:val="22"/>
          <w:szCs w:val="22"/>
        </w:rPr>
      </w:pPr>
    </w:p>
    <w:p w:rsidR="0020225E" w:rsidRDefault="0020225E" w:rsidP="00D00E55">
      <w:pPr>
        <w:jc w:val="center"/>
        <w:rPr>
          <w:b/>
          <w:bCs/>
          <w:sz w:val="22"/>
          <w:szCs w:val="22"/>
        </w:rPr>
      </w:pPr>
    </w:p>
    <w:p w:rsidR="006430BC" w:rsidRPr="00B11BBF" w:rsidRDefault="006430BC" w:rsidP="00D00E55">
      <w:pPr>
        <w:jc w:val="center"/>
        <w:rPr>
          <w:b/>
          <w:bCs/>
          <w:sz w:val="22"/>
          <w:szCs w:val="22"/>
        </w:rPr>
      </w:pPr>
      <w:r w:rsidRPr="00B11BBF">
        <w:rPr>
          <w:b/>
          <w:bCs/>
          <w:sz w:val="22"/>
          <w:szCs w:val="22"/>
        </w:rPr>
        <w:t>Адреса, реквизиты и подписи сторон</w:t>
      </w:r>
    </w:p>
    <w:p w:rsidR="006430BC" w:rsidRPr="00B11BBF" w:rsidRDefault="006430BC" w:rsidP="00D00E55">
      <w:pPr>
        <w:jc w:val="center"/>
        <w:rPr>
          <w:b/>
          <w:bCs/>
          <w:sz w:val="22"/>
          <w:szCs w:val="22"/>
        </w:rPr>
      </w:pPr>
    </w:p>
    <w:p w:rsidR="000F6441" w:rsidRPr="00D00E55" w:rsidRDefault="000F6441" w:rsidP="00D00E55">
      <w:pPr>
        <w:jc w:val="both"/>
        <w:rPr>
          <w:b/>
        </w:rPr>
      </w:pPr>
      <w:r w:rsidRPr="00D00E55">
        <w:rPr>
          <w:b/>
        </w:rPr>
        <w:t>Застройщик: АО «Стройтрест №43»</w:t>
      </w:r>
    </w:p>
    <w:p w:rsidR="00341BCC" w:rsidRPr="00D00E55" w:rsidRDefault="00341BCC" w:rsidP="00D00E55">
      <w:pPr>
        <w:jc w:val="both"/>
      </w:pPr>
      <w:r w:rsidRPr="00D00E55">
        <w:t>Юридический адрес: 630054, г. Новосибирск, ул. Римского-Корсакова, д.4В</w:t>
      </w:r>
    </w:p>
    <w:p w:rsidR="00341BCC" w:rsidRPr="00D00E55" w:rsidRDefault="00341BCC" w:rsidP="00D00E55">
      <w:pPr>
        <w:jc w:val="both"/>
      </w:pPr>
      <w:r w:rsidRPr="00D00E55">
        <w:t>Адрес для корреспонденции: 630054, г. Новосибирск, ул. Римского-Корсакова, д.4В</w:t>
      </w:r>
    </w:p>
    <w:p w:rsidR="00341BCC" w:rsidRPr="00D00E55" w:rsidRDefault="00341BCC" w:rsidP="00D00E55">
      <w:pPr>
        <w:ind w:firstLine="33"/>
        <w:jc w:val="both"/>
      </w:pPr>
      <w:r w:rsidRPr="00D00E55">
        <w:t>ИНН 5404113432 / КПП 540401001 ОГРН 1025401484426</w:t>
      </w:r>
    </w:p>
    <w:p w:rsidR="00341BCC" w:rsidRPr="00D00E55" w:rsidRDefault="00341BCC" w:rsidP="00D00E55">
      <w:pPr>
        <w:ind w:firstLine="33"/>
        <w:jc w:val="both"/>
      </w:pPr>
      <w:r w:rsidRPr="00D00E55">
        <w:t>Р/с 40702810</w:t>
      </w:r>
      <w:r w:rsidR="00D00E55">
        <w:t>3</w:t>
      </w:r>
      <w:r w:rsidRPr="00D00E55">
        <w:t>1603800001</w:t>
      </w:r>
      <w:r w:rsidR="00D00E55">
        <w:t>3</w:t>
      </w:r>
      <w:r w:rsidRPr="00D00E55">
        <w:t xml:space="preserve"> ФИЛИАЛ БАНКА ВТБ (ПАО) В Г.КРАСНОЯРСКЕ</w:t>
      </w:r>
    </w:p>
    <w:tbl>
      <w:tblPr>
        <w:tblW w:w="0" w:type="auto"/>
        <w:tblCellMar>
          <w:left w:w="30" w:type="dxa"/>
          <w:right w:w="0" w:type="dxa"/>
        </w:tblCellMar>
        <w:tblLook w:val="04A0" w:firstRow="1" w:lastRow="0" w:firstColumn="1" w:lastColumn="0" w:noHBand="0" w:noVBand="1"/>
      </w:tblPr>
      <w:tblGrid>
        <w:gridCol w:w="1155"/>
        <w:gridCol w:w="525"/>
        <w:gridCol w:w="345"/>
        <w:gridCol w:w="540"/>
        <w:gridCol w:w="315"/>
        <w:gridCol w:w="525"/>
        <w:gridCol w:w="870"/>
        <w:gridCol w:w="540"/>
        <w:gridCol w:w="480"/>
        <w:gridCol w:w="420"/>
      </w:tblGrid>
      <w:tr w:rsidR="00341BCC" w:rsidRPr="00D00E55" w:rsidTr="00AD6A7E">
        <w:trPr>
          <w:hidden/>
        </w:trPr>
        <w:tc>
          <w:tcPr>
            <w:tcW w:w="1155" w:type="dxa"/>
            <w:vAlign w:val="center"/>
            <w:hideMark/>
          </w:tcPr>
          <w:p w:rsidR="00341BCC" w:rsidRPr="00D00E55" w:rsidRDefault="00341BCC" w:rsidP="00D00E55">
            <w:pPr>
              <w:jc w:val="both"/>
              <w:rPr>
                <w:rFonts w:ascii="Arial" w:hAnsi="Arial" w:cs="Arial"/>
                <w:vanish/>
              </w:rPr>
            </w:pPr>
          </w:p>
        </w:tc>
        <w:tc>
          <w:tcPr>
            <w:tcW w:w="525" w:type="dxa"/>
            <w:vAlign w:val="center"/>
            <w:hideMark/>
          </w:tcPr>
          <w:p w:rsidR="00341BCC" w:rsidRPr="00D00E55" w:rsidRDefault="00341BCC" w:rsidP="00D00E55">
            <w:pPr>
              <w:jc w:val="both"/>
              <w:rPr>
                <w:rFonts w:ascii="Arial" w:hAnsi="Arial" w:cs="Arial"/>
                <w:vanish/>
              </w:rPr>
            </w:pPr>
          </w:p>
        </w:tc>
        <w:tc>
          <w:tcPr>
            <w:tcW w:w="345" w:type="dxa"/>
            <w:vAlign w:val="center"/>
            <w:hideMark/>
          </w:tcPr>
          <w:p w:rsidR="00341BCC" w:rsidRPr="00D00E55" w:rsidRDefault="00341BCC" w:rsidP="00D00E55">
            <w:pPr>
              <w:jc w:val="both"/>
              <w:rPr>
                <w:rFonts w:ascii="Arial" w:hAnsi="Arial" w:cs="Arial"/>
                <w:vanish/>
              </w:rPr>
            </w:pPr>
          </w:p>
        </w:tc>
        <w:tc>
          <w:tcPr>
            <w:tcW w:w="540" w:type="dxa"/>
            <w:vAlign w:val="center"/>
            <w:hideMark/>
          </w:tcPr>
          <w:p w:rsidR="00341BCC" w:rsidRPr="00D00E55" w:rsidRDefault="00341BCC" w:rsidP="00D00E55">
            <w:pPr>
              <w:jc w:val="both"/>
              <w:rPr>
                <w:rFonts w:ascii="Arial" w:hAnsi="Arial" w:cs="Arial"/>
                <w:vanish/>
              </w:rPr>
            </w:pPr>
          </w:p>
        </w:tc>
        <w:tc>
          <w:tcPr>
            <w:tcW w:w="315" w:type="dxa"/>
            <w:vAlign w:val="center"/>
            <w:hideMark/>
          </w:tcPr>
          <w:p w:rsidR="00341BCC" w:rsidRPr="00D00E55" w:rsidRDefault="00341BCC" w:rsidP="00D00E55">
            <w:pPr>
              <w:jc w:val="both"/>
              <w:rPr>
                <w:rFonts w:ascii="Arial" w:hAnsi="Arial" w:cs="Arial"/>
                <w:vanish/>
              </w:rPr>
            </w:pPr>
          </w:p>
        </w:tc>
        <w:tc>
          <w:tcPr>
            <w:tcW w:w="525" w:type="dxa"/>
            <w:vAlign w:val="center"/>
            <w:hideMark/>
          </w:tcPr>
          <w:p w:rsidR="00341BCC" w:rsidRPr="00D00E55" w:rsidRDefault="00341BCC" w:rsidP="00D00E55">
            <w:pPr>
              <w:jc w:val="both"/>
              <w:rPr>
                <w:rFonts w:ascii="Arial" w:hAnsi="Arial" w:cs="Arial"/>
                <w:vanish/>
              </w:rPr>
            </w:pPr>
          </w:p>
        </w:tc>
        <w:tc>
          <w:tcPr>
            <w:tcW w:w="870" w:type="dxa"/>
            <w:vAlign w:val="center"/>
            <w:hideMark/>
          </w:tcPr>
          <w:p w:rsidR="00341BCC" w:rsidRPr="00D00E55" w:rsidRDefault="00341BCC" w:rsidP="00D00E55">
            <w:pPr>
              <w:jc w:val="both"/>
              <w:rPr>
                <w:rFonts w:ascii="Arial" w:hAnsi="Arial" w:cs="Arial"/>
                <w:vanish/>
              </w:rPr>
            </w:pPr>
          </w:p>
        </w:tc>
        <w:tc>
          <w:tcPr>
            <w:tcW w:w="540" w:type="dxa"/>
            <w:vAlign w:val="center"/>
            <w:hideMark/>
          </w:tcPr>
          <w:p w:rsidR="00341BCC" w:rsidRPr="00D00E55" w:rsidRDefault="00341BCC" w:rsidP="00D00E55">
            <w:pPr>
              <w:jc w:val="both"/>
              <w:rPr>
                <w:rFonts w:ascii="Arial" w:hAnsi="Arial" w:cs="Arial"/>
                <w:vanish/>
              </w:rPr>
            </w:pPr>
          </w:p>
        </w:tc>
        <w:tc>
          <w:tcPr>
            <w:tcW w:w="480" w:type="dxa"/>
            <w:vAlign w:val="center"/>
            <w:hideMark/>
          </w:tcPr>
          <w:p w:rsidR="00341BCC" w:rsidRPr="00D00E55" w:rsidRDefault="00341BCC" w:rsidP="00D00E55">
            <w:pPr>
              <w:jc w:val="both"/>
              <w:rPr>
                <w:rFonts w:ascii="Arial" w:hAnsi="Arial" w:cs="Arial"/>
                <w:vanish/>
              </w:rPr>
            </w:pPr>
          </w:p>
        </w:tc>
        <w:tc>
          <w:tcPr>
            <w:tcW w:w="420" w:type="dxa"/>
            <w:vAlign w:val="center"/>
            <w:hideMark/>
          </w:tcPr>
          <w:p w:rsidR="00341BCC" w:rsidRPr="00D00E55" w:rsidRDefault="00341BCC" w:rsidP="00D00E55">
            <w:pPr>
              <w:jc w:val="both"/>
              <w:rPr>
                <w:rFonts w:ascii="Arial" w:hAnsi="Arial" w:cs="Arial"/>
                <w:vanish/>
              </w:rPr>
            </w:pPr>
          </w:p>
        </w:tc>
      </w:tr>
    </w:tbl>
    <w:p w:rsidR="00341BCC" w:rsidRPr="00D00E55" w:rsidRDefault="00341BCC" w:rsidP="00D00E55">
      <w:pPr>
        <w:ind w:firstLine="33"/>
        <w:jc w:val="both"/>
      </w:pPr>
      <w:r w:rsidRPr="00D00E55">
        <w:t>БИК 040407777,  к/с 30101810200000000777</w:t>
      </w:r>
    </w:p>
    <w:p w:rsidR="00341BCC" w:rsidRPr="00D00E55" w:rsidRDefault="00341BCC" w:rsidP="00D00E55">
      <w:pPr>
        <w:jc w:val="both"/>
      </w:pPr>
      <w:r w:rsidRPr="00D00E55">
        <w:t xml:space="preserve">Тел./факс (383) 354-81-60, </w:t>
      </w:r>
      <w:r w:rsidRPr="00D00E55">
        <w:rPr>
          <w:lang w:val="en-US"/>
        </w:rPr>
        <w:t>e</w:t>
      </w:r>
      <w:r w:rsidRPr="00D00E55">
        <w:t>-</w:t>
      </w:r>
      <w:r w:rsidRPr="00D00E55">
        <w:rPr>
          <w:lang w:val="en-US"/>
        </w:rPr>
        <w:t>mail</w:t>
      </w:r>
      <w:r w:rsidRPr="00D00E55">
        <w:t xml:space="preserve">: </w:t>
      </w:r>
      <w:r w:rsidRPr="00D00E55">
        <w:rPr>
          <w:lang w:val="en-US"/>
        </w:rPr>
        <w:t>info</w:t>
      </w:r>
      <w:r w:rsidRPr="00D00E55">
        <w:t>@</w:t>
      </w:r>
      <w:r w:rsidRPr="00D00E55">
        <w:rPr>
          <w:lang w:val="en-US"/>
        </w:rPr>
        <w:t>trest</w:t>
      </w:r>
      <w:r w:rsidR="00E906BA">
        <w:t>-</w:t>
      </w:r>
      <w:r w:rsidRPr="00D00E55">
        <w:t>43.</w:t>
      </w:r>
      <w:r w:rsidRPr="00D00E55">
        <w:rPr>
          <w:lang w:val="en-US"/>
        </w:rPr>
        <w:t>ru</w:t>
      </w:r>
    </w:p>
    <w:p w:rsidR="000F6441" w:rsidRPr="00D00E55" w:rsidRDefault="000F6441" w:rsidP="00D00E55">
      <w:pPr>
        <w:jc w:val="both"/>
      </w:pPr>
    </w:p>
    <w:p w:rsidR="000F6441" w:rsidRPr="00D00E55" w:rsidRDefault="000F6441" w:rsidP="00D00E55">
      <w:pPr>
        <w:jc w:val="both"/>
        <w:rPr>
          <w:b/>
        </w:rPr>
      </w:pPr>
      <w:r w:rsidRPr="00D00E55">
        <w:rPr>
          <w:b/>
        </w:rPr>
        <w:t>Директор АО «Стройтрест №43»                                                     /Матвеев А.В./</w:t>
      </w:r>
    </w:p>
    <w:p w:rsidR="000F6441" w:rsidRPr="00D00E55" w:rsidRDefault="000F6441" w:rsidP="00D00E55">
      <w:pPr>
        <w:jc w:val="both"/>
      </w:pPr>
    </w:p>
    <w:p w:rsidR="000F6441" w:rsidRPr="00D00E55" w:rsidRDefault="000F6441" w:rsidP="00D00E55">
      <w:pPr>
        <w:jc w:val="both"/>
      </w:pPr>
    </w:p>
    <w:p w:rsidR="000F6441" w:rsidRPr="00D00E55" w:rsidRDefault="000F6441" w:rsidP="00D00E55">
      <w:pPr>
        <w:jc w:val="both"/>
      </w:pPr>
    </w:p>
    <w:p w:rsidR="00D20B86" w:rsidRPr="00D00E55" w:rsidRDefault="00D20B86" w:rsidP="00D00E55">
      <w:pPr>
        <w:ind w:firstLine="708"/>
        <w:jc w:val="both"/>
        <w:rPr>
          <w:b/>
        </w:rPr>
      </w:pPr>
    </w:p>
    <w:p w:rsidR="00341BCC" w:rsidRPr="00D00E55" w:rsidRDefault="000F6441" w:rsidP="00D00E55">
      <w:pPr>
        <w:jc w:val="both"/>
        <w:rPr>
          <w:b/>
        </w:rPr>
      </w:pPr>
      <w:r w:rsidRPr="00D00E55">
        <w:rPr>
          <w:b/>
        </w:rPr>
        <w:t>Участник долевого строительства</w:t>
      </w:r>
      <w:r w:rsidR="002A1257" w:rsidRPr="00D00E55">
        <w:rPr>
          <w:b/>
        </w:rPr>
        <w:t xml:space="preserve"> </w:t>
      </w:r>
    </w:p>
    <w:p w:rsidR="0020225E" w:rsidRPr="00D00E55" w:rsidRDefault="0020225E" w:rsidP="00D00E55">
      <w:pPr>
        <w:tabs>
          <w:tab w:val="left" w:pos="5103"/>
        </w:tabs>
        <w:jc w:val="both"/>
        <w:rPr>
          <w:b/>
        </w:rPr>
      </w:pPr>
    </w:p>
    <w:p w:rsidR="0020225E" w:rsidRPr="00D00E55" w:rsidRDefault="0020225E" w:rsidP="00D00E55">
      <w:pPr>
        <w:tabs>
          <w:tab w:val="left" w:pos="5103"/>
        </w:tabs>
        <w:jc w:val="both"/>
        <w:rPr>
          <w:b/>
        </w:rPr>
      </w:pPr>
    </w:p>
    <w:p w:rsidR="00676924" w:rsidRPr="00D00E55" w:rsidRDefault="00676924" w:rsidP="00676924">
      <w:pPr>
        <w:jc w:val="both"/>
        <w:rPr>
          <w:b/>
        </w:rPr>
      </w:pPr>
      <w:r w:rsidRPr="00D00E55">
        <w:rPr>
          <w:b/>
        </w:rPr>
        <w:t xml:space="preserve">Участник долевого строительства </w:t>
      </w:r>
      <w:r>
        <w:rPr>
          <w:b/>
        </w:rPr>
        <w:t xml:space="preserve">                                   </w:t>
      </w:r>
      <w:r w:rsidRPr="00D00E55">
        <w:rPr>
          <w:b/>
        </w:rPr>
        <w:t>/</w:t>
      </w:r>
      <w:r>
        <w:rPr>
          <w:b/>
        </w:rPr>
        <w:t>_______________/</w:t>
      </w:r>
    </w:p>
    <w:p w:rsidR="00676924" w:rsidRPr="00D00E55" w:rsidRDefault="00676924" w:rsidP="00676924">
      <w:pPr>
        <w:jc w:val="both"/>
        <w:rPr>
          <w:b/>
        </w:rPr>
      </w:pPr>
    </w:p>
    <w:p w:rsidR="0020225E" w:rsidRDefault="0020225E" w:rsidP="00D00E55">
      <w:pPr>
        <w:tabs>
          <w:tab w:val="left" w:pos="5103"/>
        </w:tabs>
        <w:jc w:val="both"/>
        <w:rPr>
          <w:b/>
        </w:rPr>
      </w:pPr>
    </w:p>
    <w:p w:rsidR="00676924" w:rsidRPr="00D00E55" w:rsidRDefault="00676924" w:rsidP="00D00E55">
      <w:pPr>
        <w:tabs>
          <w:tab w:val="left" w:pos="5103"/>
        </w:tabs>
        <w:jc w:val="both"/>
        <w:rPr>
          <w:b/>
        </w:rPr>
      </w:pPr>
    </w:p>
    <w:p w:rsidR="0020225E" w:rsidRPr="00D00E55" w:rsidRDefault="0020225E" w:rsidP="00D00E55">
      <w:pPr>
        <w:tabs>
          <w:tab w:val="left" w:pos="5103"/>
        </w:tabs>
        <w:jc w:val="both"/>
        <w:rPr>
          <w:b/>
        </w:rPr>
      </w:pPr>
    </w:p>
    <w:p w:rsidR="00D20B86" w:rsidRPr="00D00E55" w:rsidRDefault="00D20B86" w:rsidP="00D00E55">
      <w:pPr>
        <w:tabs>
          <w:tab w:val="left" w:pos="5103"/>
        </w:tabs>
        <w:jc w:val="both"/>
        <w:rPr>
          <w:b/>
        </w:rPr>
      </w:pPr>
    </w:p>
    <w:p w:rsidR="001C32F1" w:rsidRPr="00D00E55" w:rsidRDefault="001C32F1" w:rsidP="00D00E55">
      <w:pPr>
        <w:tabs>
          <w:tab w:val="left" w:pos="5103"/>
        </w:tabs>
        <w:jc w:val="both"/>
        <w:rPr>
          <w:b/>
        </w:rPr>
      </w:pPr>
    </w:p>
    <w:p w:rsidR="002A1257" w:rsidRDefault="002A1257" w:rsidP="00D00E55">
      <w:pPr>
        <w:tabs>
          <w:tab w:val="left" w:pos="5103"/>
        </w:tabs>
        <w:jc w:val="both"/>
        <w:rPr>
          <w:b/>
        </w:rPr>
      </w:pPr>
    </w:p>
    <w:p w:rsidR="004942A0" w:rsidRDefault="004942A0" w:rsidP="00D00E55">
      <w:pPr>
        <w:tabs>
          <w:tab w:val="left" w:pos="5103"/>
        </w:tabs>
        <w:jc w:val="both"/>
        <w:rPr>
          <w:b/>
        </w:rPr>
      </w:pPr>
    </w:p>
    <w:p w:rsidR="004942A0" w:rsidRDefault="004942A0" w:rsidP="00D00E55">
      <w:pPr>
        <w:tabs>
          <w:tab w:val="left" w:pos="5103"/>
        </w:tabs>
        <w:jc w:val="both"/>
        <w:rPr>
          <w:b/>
        </w:rPr>
      </w:pPr>
    </w:p>
    <w:p w:rsidR="004942A0" w:rsidRDefault="004942A0" w:rsidP="00D00E55">
      <w:pPr>
        <w:tabs>
          <w:tab w:val="left" w:pos="5103"/>
        </w:tabs>
        <w:jc w:val="both"/>
        <w:rPr>
          <w:b/>
        </w:rPr>
      </w:pPr>
    </w:p>
    <w:p w:rsidR="004942A0" w:rsidRDefault="004942A0" w:rsidP="00D00E55">
      <w:pPr>
        <w:tabs>
          <w:tab w:val="left" w:pos="5103"/>
        </w:tabs>
        <w:jc w:val="both"/>
        <w:rPr>
          <w:b/>
        </w:rPr>
      </w:pPr>
    </w:p>
    <w:p w:rsidR="004942A0" w:rsidRPr="00D00E55" w:rsidRDefault="004942A0" w:rsidP="00D00E55">
      <w:pPr>
        <w:tabs>
          <w:tab w:val="left" w:pos="5103"/>
        </w:tabs>
        <w:jc w:val="both"/>
        <w:rPr>
          <w:b/>
        </w:rPr>
      </w:pPr>
      <w:bookmarkStart w:id="3" w:name="_GoBack"/>
      <w:bookmarkEnd w:id="3"/>
    </w:p>
    <w:p w:rsidR="002A1257" w:rsidRPr="00D00E55" w:rsidRDefault="002A1257" w:rsidP="00D00E55">
      <w:pPr>
        <w:tabs>
          <w:tab w:val="left" w:pos="5103"/>
        </w:tabs>
        <w:jc w:val="both"/>
        <w:rPr>
          <w:b/>
        </w:rPr>
      </w:pPr>
    </w:p>
    <w:p w:rsidR="00D20B86" w:rsidRDefault="00D20B86" w:rsidP="00A942AB">
      <w:pPr>
        <w:tabs>
          <w:tab w:val="left" w:pos="5103"/>
        </w:tabs>
        <w:rPr>
          <w:b/>
        </w:rPr>
      </w:pPr>
    </w:p>
    <w:p w:rsidR="00676924" w:rsidRDefault="00676924" w:rsidP="001C32CC">
      <w:pPr>
        <w:tabs>
          <w:tab w:val="left" w:pos="5103"/>
        </w:tabs>
        <w:jc w:val="center"/>
        <w:rPr>
          <w:b/>
        </w:rPr>
      </w:pPr>
    </w:p>
    <w:p w:rsidR="00676924" w:rsidRDefault="00676924" w:rsidP="001C32CC">
      <w:pPr>
        <w:tabs>
          <w:tab w:val="left" w:pos="5103"/>
        </w:tabs>
        <w:jc w:val="center"/>
        <w:rPr>
          <w:b/>
        </w:rPr>
      </w:pPr>
    </w:p>
    <w:p w:rsidR="00676924" w:rsidRDefault="00676924" w:rsidP="001C32CC">
      <w:pPr>
        <w:tabs>
          <w:tab w:val="left" w:pos="5103"/>
        </w:tabs>
        <w:jc w:val="center"/>
        <w:rPr>
          <w:b/>
        </w:rPr>
      </w:pPr>
    </w:p>
    <w:p w:rsidR="00676924" w:rsidRDefault="00676924" w:rsidP="001C32CC">
      <w:pPr>
        <w:tabs>
          <w:tab w:val="left" w:pos="5103"/>
        </w:tabs>
        <w:jc w:val="center"/>
        <w:rPr>
          <w:b/>
        </w:rPr>
      </w:pPr>
    </w:p>
    <w:p w:rsidR="00676924" w:rsidRDefault="00676924" w:rsidP="001C32CC">
      <w:pPr>
        <w:tabs>
          <w:tab w:val="left" w:pos="5103"/>
        </w:tabs>
        <w:jc w:val="center"/>
        <w:rPr>
          <w:b/>
        </w:rPr>
      </w:pPr>
    </w:p>
    <w:p w:rsidR="001C32CC" w:rsidRDefault="001C32CC" w:rsidP="001C32CC">
      <w:pPr>
        <w:tabs>
          <w:tab w:val="left" w:pos="5103"/>
        </w:tabs>
        <w:jc w:val="center"/>
        <w:rPr>
          <w:b/>
        </w:rPr>
      </w:pPr>
      <w:r>
        <w:rPr>
          <w:b/>
        </w:rPr>
        <w:t>ПРИЛОЖЕНИЕ № 1</w:t>
      </w:r>
    </w:p>
    <w:p w:rsidR="002A1257" w:rsidRDefault="001C32CC" w:rsidP="001C32CC">
      <w:pPr>
        <w:tabs>
          <w:tab w:val="left" w:pos="5103"/>
        </w:tabs>
        <w:rPr>
          <w:b/>
        </w:rPr>
      </w:pPr>
      <w:r>
        <w:rPr>
          <w:b/>
        </w:rPr>
        <w:t xml:space="preserve">        к  Договору № </w:t>
      </w:r>
      <w:r w:rsidR="00676924">
        <w:rPr>
          <w:b/>
        </w:rPr>
        <w:t>___/___</w:t>
      </w:r>
      <w:r w:rsidR="002A1257" w:rsidRPr="00822FC7">
        <w:rPr>
          <w:b/>
        </w:rPr>
        <w:t xml:space="preserve">  </w:t>
      </w:r>
      <w:r w:rsidR="00676924">
        <w:rPr>
          <w:b/>
        </w:rPr>
        <w:t>в долевом строительстве от «___</w:t>
      </w:r>
      <w:r>
        <w:rPr>
          <w:b/>
        </w:rPr>
        <w:t xml:space="preserve">» </w:t>
      </w:r>
      <w:r w:rsidR="00676924">
        <w:rPr>
          <w:b/>
        </w:rPr>
        <w:t xml:space="preserve">_________ </w:t>
      </w:r>
      <w:r>
        <w:rPr>
          <w:b/>
        </w:rPr>
        <w:t>года</w:t>
      </w:r>
    </w:p>
    <w:p w:rsidR="00270E5B" w:rsidRDefault="00270E5B" w:rsidP="001C32CC">
      <w:pPr>
        <w:tabs>
          <w:tab w:val="left" w:pos="5103"/>
        </w:tabs>
        <w:rPr>
          <w:b/>
        </w:rPr>
      </w:pPr>
    </w:p>
    <w:p w:rsidR="001C32CC" w:rsidRDefault="001C32CC" w:rsidP="001C32CC">
      <w:pPr>
        <w:tabs>
          <w:tab w:val="left" w:pos="5103"/>
        </w:tabs>
        <w:rPr>
          <w:b/>
        </w:rPr>
      </w:pPr>
    </w:p>
    <w:p w:rsidR="001C32CC" w:rsidRDefault="001C32CC" w:rsidP="001C32CC">
      <w:pPr>
        <w:tabs>
          <w:tab w:val="left" w:pos="5103"/>
        </w:tabs>
        <w:rPr>
          <w:b/>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050E87" w:rsidRDefault="00050E87" w:rsidP="001C32F1">
      <w:pPr>
        <w:tabs>
          <w:tab w:val="left" w:pos="5103"/>
        </w:tabs>
        <w:rPr>
          <w:b/>
          <w:sz w:val="22"/>
          <w:szCs w:val="22"/>
        </w:rPr>
      </w:pPr>
    </w:p>
    <w:p w:rsidR="001C32F1" w:rsidRDefault="001C32CC" w:rsidP="001C32F1">
      <w:pPr>
        <w:tabs>
          <w:tab w:val="left" w:pos="5103"/>
        </w:tabs>
        <w:rPr>
          <w:b/>
        </w:rPr>
      </w:pPr>
      <w:r>
        <w:rPr>
          <w:b/>
          <w:sz w:val="22"/>
          <w:szCs w:val="22"/>
        </w:rPr>
        <w:t xml:space="preserve">Участник долевого строительства:              </w:t>
      </w:r>
      <w:r w:rsidR="001C32F1">
        <w:rPr>
          <w:b/>
          <w:sz w:val="22"/>
          <w:szCs w:val="22"/>
        </w:rPr>
        <w:t xml:space="preserve">                                     </w:t>
      </w:r>
      <w:r>
        <w:rPr>
          <w:b/>
          <w:sz w:val="22"/>
          <w:szCs w:val="22"/>
        </w:rPr>
        <w:t xml:space="preserve">     /</w:t>
      </w:r>
      <w:r w:rsidR="001C32F1" w:rsidRPr="001C32F1">
        <w:rPr>
          <w:b/>
          <w:sz w:val="22"/>
          <w:szCs w:val="22"/>
        </w:rPr>
        <w:t xml:space="preserve"> </w:t>
      </w:r>
      <w:r w:rsidR="00676924">
        <w:rPr>
          <w:b/>
          <w:sz w:val="22"/>
          <w:szCs w:val="22"/>
        </w:rPr>
        <w:t>_______________/</w:t>
      </w:r>
    </w:p>
    <w:p w:rsidR="001C32CC" w:rsidRDefault="001C32CC" w:rsidP="001C32CC">
      <w:pPr>
        <w:tabs>
          <w:tab w:val="left" w:pos="5103"/>
        </w:tabs>
        <w:rPr>
          <w:b/>
        </w:rPr>
      </w:pPr>
    </w:p>
    <w:p w:rsidR="001C32CC" w:rsidRDefault="001C32CC" w:rsidP="001C32CC">
      <w:pPr>
        <w:tabs>
          <w:tab w:val="left" w:pos="5103"/>
        </w:tabs>
        <w:rPr>
          <w:b/>
        </w:rPr>
      </w:pPr>
    </w:p>
    <w:p w:rsidR="001C32CC" w:rsidRDefault="001C32CC" w:rsidP="001C32CC">
      <w:r>
        <w:rPr>
          <w:b/>
        </w:rPr>
        <w:t xml:space="preserve">Директор АО «Стройтрест №43»     ____________________________       /Матвеев А.В./          </w:t>
      </w:r>
    </w:p>
    <w:sectPr w:rsidR="001C32CC" w:rsidSect="00E26C4D">
      <w:headerReference w:type="even" r:id="rId7"/>
      <w:headerReference w:type="default" r:id="rId8"/>
      <w:pgSz w:w="11906" w:h="16838"/>
      <w:pgMar w:top="426"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A0" w:rsidRDefault="00EF40A0">
      <w:r>
        <w:separator/>
      </w:r>
    </w:p>
  </w:endnote>
  <w:endnote w:type="continuationSeparator" w:id="0">
    <w:p w:rsidR="00EF40A0" w:rsidRDefault="00EF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A0" w:rsidRDefault="00EF40A0">
      <w:r>
        <w:separator/>
      </w:r>
    </w:p>
  </w:footnote>
  <w:footnote w:type="continuationSeparator" w:id="0">
    <w:p w:rsidR="00EF40A0" w:rsidRDefault="00EF4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A0" w:rsidRDefault="005B477A" w:rsidP="00AD6A7E">
    <w:pPr>
      <w:pStyle w:val="a3"/>
      <w:framePr w:wrap="around" w:vAnchor="text" w:hAnchor="margin" w:xAlign="right" w:y="1"/>
      <w:rPr>
        <w:rStyle w:val="a5"/>
      </w:rPr>
    </w:pPr>
    <w:r>
      <w:rPr>
        <w:rStyle w:val="a5"/>
      </w:rPr>
      <w:fldChar w:fldCharType="begin"/>
    </w:r>
    <w:r w:rsidR="00EF40A0">
      <w:rPr>
        <w:rStyle w:val="a5"/>
      </w:rPr>
      <w:instrText xml:space="preserve">PAGE  </w:instrText>
    </w:r>
    <w:r>
      <w:rPr>
        <w:rStyle w:val="a5"/>
      </w:rPr>
      <w:fldChar w:fldCharType="end"/>
    </w:r>
  </w:p>
  <w:p w:rsidR="00EF40A0" w:rsidRDefault="00EF40A0" w:rsidP="00AD6A7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A0" w:rsidRDefault="005B477A" w:rsidP="00AD6A7E">
    <w:pPr>
      <w:pStyle w:val="a3"/>
      <w:framePr w:wrap="around" w:vAnchor="text" w:hAnchor="margin" w:xAlign="right" w:y="1"/>
      <w:rPr>
        <w:rStyle w:val="a5"/>
      </w:rPr>
    </w:pPr>
    <w:r>
      <w:rPr>
        <w:rStyle w:val="a5"/>
      </w:rPr>
      <w:fldChar w:fldCharType="begin"/>
    </w:r>
    <w:r w:rsidR="00EF40A0">
      <w:rPr>
        <w:rStyle w:val="a5"/>
      </w:rPr>
      <w:instrText xml:space="preserve">PAGE  </w:instrText>
    </w:r>
    <w:r>
      <w:rPr>
        <w:rStyle w:val="a5"/>
      </w:rPr>
      <w:fldChar w:fldCharType="separate"/>
    </w:r>
    <w:r w:rsidR="004942A0">
      <w:rPr>
        <w:rStyle w:val="a5"/>
        <w:noProof/>
      </w:rPr>
      <w:t>7</w:t>
    </w:r>
    <w:r>
      <w:rPr>
        <w:rStyle w:val="a5"/>
      </w:rPr>
      <w:fldChar w:fldCharType="end"/>
    </w:r>
  </w:p>
  <w:p w:rsidR="00EF40A0" w:rsidRDefault="00EF40A0" w:rsidP="00AD6A7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09B4"/>
    <w:multiLevelType w:val="multilevel"/>
    <w:tmpl w:val="3D5071B4"/>
    <w:lvl w:ilvl="0">
      <w:start w:val="1"/>
      <w:numFmt w:val="decimal"/>
      <w:lvlText w:val="%1."/>
      <w:lvlJc w:val="left"/>
      <w:pPr>
        <w:ind w:left="383" w:hanging="360"/>
      </w:pPr>
      <w:rPr>
        <w:rFonts w:hint="default"/>
      </w:rPr>
    </w:lvl>
    <w:lvl w:ilvl="1">
      <w:start w:val="4"/>
      <w:numFmt w:val="decimal"/>
      <w:isLgl/>
      <w:lvlText w:val="%1.%2."/>
      <w:lvlJc w:val="left"/>
      <w:pPr>
        <w:ind w:left="1236" w:hanging="810"/>
      </w:pPr>
      <w:rPr>
        <w:rFonts w:hint="default"/>
      </w:rPr>
    </w:lvl>
    <w:lvl w:ilvl="2">
      <w:start w:val="1"/>
      <w:numFmt w:val="decimal"/>
      <w:isLgl/>
      <w:lvlText w:val="%1.%2.%3."/>
      <w:lvlJc w:val="left"/>
      <w:pPr>
        <w:ind w:left="1639" w:hanging="810"/>
      </w:pPr>
      <w:rPr>
        <w:rFonts w:hint="default"/>
      </w:rPr>
    </w:lvl>
    <w:lvl w:ilvl="3">
      <w:start w:val="1"/>
      <w:numFmt w:val="decimal"/>
      <w:isLgl/>
      <w:lvlText w:val="%1.%2.%3.%4."/>
      <w:lvlJc w:val="left"/>
      <w:pPr>
        <w:ind w:left="2042" w:hanging="810"/>
      </w:pPr>
      <w:rPr>
        <w:rFonts w:hint="default"/>
      </w:rPr>
    </w:lvl>
    <w:lvl w:ilvl="4">
      <w:start w:val="1"/>
      <w:numFmt w:val="decimal"/>
      <w:isLgl/>
      <w:lvlText w:val="%1.%2.%3.%4.%5."/>
      <w:lvlJc w:val="left"/>
      <w:pPr>
        <w:ind w:left="2715" w:hanging="1080"/>
      </w:pPr>
      <w:rPr>
        <w:rFonts w:hint="default"/>
      </w:rPr>
    </w:lvl>
    <w:lvl w:ilvl="5">
      <w:start w:val="1"/>
      <w:numFmt w:val="decimal"/>
      <w:isLgl/>
      <w:lvlText w:val="%1.%2.%3.%4.%5.%6."/>
      <w:lvlJc w:val="left"/>
      <w:pPr>
        <w:ind w:left="3118" w:hanging="1080"/>
      </w:pPr>
      <w:rPr>
        <w:rFonts w:hint="default"/>
      </w:rPr>
    </w:lvl>
    <w:lvl w:ilvl="6">
      <w:start w:val="1"/>
      <w:numFmt w:val="decimal"/>
      <w:isLgl/>
      <w:lvlText w:val="%1.%2.%3.%4.%5.%6.%7."/>
      <w:lvlJc w:val="left"/>
      <w:pPr>
        <w:ind w:left="3521" w:hanging="108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4687" w:hanging="1440"/>
      </w:pPr>
      <w:rPr>
        <w:rFonts w:hint="default"/>
      </w:rPr>
    </w:lvl>
  </w:abstractNum>
  <w:abstractNum w:abstractNumId="1" w15:restartNumberingAfterBreak="0">
    <w:nsid w:val="4D341360"/>
    <w:multiLevelType w:val="multilevel"/>
    <w:tmpl w:val="0AA4A6B0"/>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15:restartNumberingAfterBreak="0">
    <w:nsid w:val="6B1C543C"/>
    <w:multiLevelType w:val="hybridMultilevel"/>
    <w:tmpl w:val="917A8CBA"/>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30BC"/>
    <w:rsid w:val="00032044"/>
    <w:rsid w:val="000367EE"/>
    <w:rsid w:val="00050E87"/>
    <w:rsid w:val="000575FF"/>
    <w:rsid w:val="000655E4"/>
    <w:rsid w:val="000A29B7"/>
    <w:rsid w:val="000A7ABA"/>
    <w:rsid w:val="000D5CC6"/>
    <w:rsid w:val="000F4E71"/>
    <w:rsid w:val="000F6441"/>
    <w:rsid w:val="001008A2"/>
    <w:rsid w:val="0011181A"/>
    <w:rsid w:val="00113B9F"/>
    <w:rsid w:val="00134CE2"/>
    <w:rsid w:val="00135138"/>
    <w:rsid w:val="00142AD4"/>
    <w:rsid w:val="001540DA"/>
    <w:rsid w:val="001C32CC"/>
    <w:rsid w:val="001C32F1"/>
    <w:rsid w:val="001C4525"/>
    <w:rsid w:val="001E1A9E"/>
    <w:rsid w:val="001E25AE"/>
    <w:rsid w:val="001F3410"/>
    <w:rsid w:val="00200D5C"/>
    <w:rsid w:val="0020225E"/>
    <w:rsid w:val="00203A12"/>
    <w:rsid w:val="0022200F"/>
    <w:rsid w:val="00226A06"/>
    <w:rsid w:val="0023022A"/>
    <w:rsid w:val="00233A00"/>
    <w:rsid w:val="00270E5B"/>
    <w:rsid w:val="002752B9"/>
    <w:rsid w:val="00282C69"/>
    <w:rsid w:val="002858BB"/>
    <w:rsid w:val="00295AF4"/>
    <w:rsid w:val="002A1257"/>
    <w:rsid w:val="002A5F74"/>
    <w:rsid w:val="002B4C8C"/>
    <w:rsid w:val="002C066F"/>
    <w:rsid w:val="002E1BDF"/>
    <w:rsid w:val="003078BA"/>
    <w:rsid w:val="00316406"/>
    <w:rsid w:val="00330C42"/>
    <w:rsid w:val="00331F54"/>
    <w:rsid w:val="00341BCC"/>
    <w:rsid w:val="003421E2"/>
    <w:rsid w:val="00345FDF"/>
    <w:rsid w:val="0037042A"/>
    <w:rsid w:val="003705BB"/>
    <w:rsid w:val="003770CA"/>
    <w:rsid w:val="003A2D64"/>
    <w:rsid w:val="003B056D"/>
    <w:rsid w:val="00407C08"/>
    <w:rsid w:val="0042634F"/>
    <w:rsid w:val="00463794"/>
    <w:rsid w:val="004942A0"/>
    <w:rsid w:val="004A47F4"/>
    <w:rsid w:val="004B4033"/>
    <w:rsid w:val="004D5800"/>
    <w:rsid w:val="004E2D83"/>
    <w:rsid w:val="005277C0"/>
    <w:rsid w:val="00540238"/>
    <w:rsid w:val="005772D9"/>
    <w:rsid w:val="005960F8"/>
    <w:rsid w:val="005B1717"/>
    <w:rsid w:val="005B477A"/>
    <w:rsid w:val="005D3852"/>
    <w:rsid w:val="005E7936"/>
    <w:rsid w:val="005F6018"/>
    <w:rsid w:val="005F72BD"/>
    <w:rsid w:val="006328DD"/>
    <w:rsid w:val="006430BC"/>
    <w:rsid w:val="00650289"/>
    <w:rsid w:val="00651A36"/>
    <w:rsid w:val="00676924"/>
    <w:rsid w:val="006A04D6"/>
    <w:rsid w:val="006A17CC"/>
    <w:rsid w:val="006C2297"/>
    <w:rsid w:val="00716EFE"/>
    <w:rsid w:val="00747B43"/>
    <w:rsid w:val="00750577"/>
    <w:rsid w:val="00762077"/>
    <w:rsid w:val="007A4A19"/>
    <w:rsid w:val="007B0753"/>
    <w:rsid w:val="007C17E2"/>
    <w:rsid w:val="007D1F69"/>
    <w:rsid w:val="0080265E"/>
    <w:rsid w:val="00833BE9"/>
    <w:rsid w:val="0085433E"/>
    <w:rsid w:val="00860D84"/>
    <w:rsid w:val="00891B39"/>
    <w:rsid w:val="008A78DB"/>
    <w:rsid w:val="00903327"/>
    <w:rsid w:val="00934AF4"/>
    <w:rsid w:val="00950103"/>
    <w:rsid w:val="00957465"/>
    <w:rsid w:val="00983A2A"/>
    <w:rsid w:val="009937E8"/>
    <w:rsid w:val="00996713"/>
    <w:rsid w:val="00996D8F"/>
    <w:rsid w:val="009A1314"/>
    <w:rsid w:val="009F20BC"/>
    <w:rsid w:val="00A2470B"/>
    <w:rsid w:val="00A5725C"/>
    <w:rsid w:val="00A77821"/>
    <w:rsid w:val="00A92A0B"/>
    <w:rsid w:val="00A942AB"/>
    <w:rsid w:val="00AB56F1"/>
    <w:rsid w:val="00AD6A7E"/>
    <w:rsid w:val="00B518EE"/>
    <w:rsid w:val="00B62002"/>
    <w:rsid w:val="00B92E87"/>
    <w:rsid w:val="00BA4AA5"/>
    <w:rsid w:val="00BB044B"/>
    <w:rsid w:val="00BD2914"/>
    <w:rsid w:val="00C1761C"/>
    <w:rsid w:val="00C46711"/>
    <w:rsid w:val="00C91E11"/>
    <w:rsid w:val="00C93591"/>
    <w:rsid w:val="00C95218"/>
    <w:rsid w:val="00C96D77"/>
    <w:rsid w:val="00C97597"/>
    <w:rsid w:val="00CA0D33"/>
    <w:rsid w:val="00CC0D72"/>
    <w:rsid w:val="00CE77DB"/>
    <w:rsid w:val="00CF7FD5"/>
    <w:rsid w:val="00D00E55"/>
    <w:rsid w:val="00D11A84"/>
    <w:rsid w:val="00D1605F"/>
    <w:rsid w:val="00D20B86"/>
    <w:rsid w:val="00D338DD"/>
    <w:rsid w:val="00D36CAE"/>
    <w:rsid w:val="00D630E4"/>
    <w:rsid w:val="00D74A5F"/>
    <w:rsid w:val="00D95BFA"/>
    <w:rsid w:val="00DE01BC"/>
    <w:rsid w:val="00E1012A"/>
    <w:rsid w:val="00E26C4D"/>
    <w:rsid w:val="00E31633"/>
    <w:rsid w:val="00E35F76"/>
    <w:rsid w:val="00E370F7"/>
    <w:rsid w:val="00E45A94"/>
    <w:rsid w:val="00E906BA"/>
    <w:rsid w:val="00E946BC"/>
    <w:rsid w:val="00EB1C74"/>
    <w:rsid w:val="00EC0D2D"/>
    <w:rsid w:val="00EC3616"/>
    <w:rsid w:val="00EC6E06"/>
    <w:rsid w:val="00EE0108"/>
    <w:rsid w:val="00EF40A0"/>
    <w:rsid w:val="00F01D6C"/>
    <w:rsid w:val="00F10E72"/>
    <w:rsid w:val="00F16D7C"/>
    <w:rsid w:val="00F324EA"/>
    <w:rsid w:val="00F362F2"/>
    <w:rsid w:val="00F45695"/>
    <w:rsid w:val="00F54107"/>
    <w:rsid w:val="00F56AC2"/>
    <w:rsid w:val="00F64C12"/>
    <w:rsid w:val="00F86020"/>
    <w:rsid w:val="00FB5560"/>
    <w:rsid w:val="00FD6636"/>
    <w:rsid w:val="00FE470F"/>
    <w:rsid w:val="00FF0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D943"/>
  <w15:docId w15:val="{F5D00CD0-F334-4E48-8BBD-B8693A96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30BC"/>
    <w:pPr>
      <w:tabs>
        <w:tab w:val="center" w:pos="4677"/>
        <w:tab w:val="right" w:pos="9355"/>
      </w:tabs>
    </w:pPr>
  </w:style>
  <w:style w:type="character" w:customStyle="1" w:styleId="a4">
    <w:name w:val="Верхний колонтитул Знак"/>
    <w:basedOn w:val="a0"/>
    <w:link w:val="a3"/>
    <w:rsid w:val="006430BC"/>
    <w:rPr>
      <w:rFonts w:ascii="Times New Roman" w:eastAsia="Times New Roman" w:hAnsi="Times New Roman" w:cs="Times New Roman"/>
      <w:sz w:val="24"/>
      <w:szCs w:val="24"/>
      <w:lang w:eastAsia="ru-RU"/>
    </w:rPr>
  </w:style>
  <w:style w:type="character" w:styleId="a5">
    <w:name w:val="page number"/>
    <w:basedOn w:val="a0"/>
    <w:rsid w:val="006430BC"/>
  </w:style>
  <w:style w:type="paragraph" w:styleId="a6">
    <w:name w:val="Body Text"/>
    <w:basedOn w:val="a"/>
    <w:link w:val="a7"/>
    <w:rsid w:val="006430BC"/>
    <w:pPr>
      <w:widowControl w:val="0"/>
      <w:jc w:val="both"/>
    </w:pPr>
    <w:rPr>
      <w:sz w:val="22"/>
      <w:szCs w:val="20"/>
      <w:lang w:val="en-US"/>
    </w:rPr>
  </w:style>
  <w:style w:type="character" w:customStyle="1" w:styleId="a7">
    <w:name w:val="Основной текст Знак"/>
    <w:basedOn w:val="a0"/>
    <w:link w:val="a6"/>
    <w:rsid w:val="006430BC"/>
    <w:rPr>
      <w:rFonts w:ascii="Times New Roman" w:eastAsia="Times New Roman" w:hAnsi="Times New Roman" w:cs="Times New Roman"/>
      <w:szCs w:val="20"/>
      <w:lang w:val="en-US" w:eastAsia="ru-RU"/>
    </w:rPr>
  </w:style>
  <w:style w:type="paragraph" w:styleId="a8">
    <w:name w:val="Body Text Indent"/>
    <w:basedOn w:val="a"/>
    <w:link w:val="a9"/>
    <w:rsid w:val="006430BC"/>
    <w:pPr>
      <w:spacing w:after="80" w:line="-260" w:lineRule="auto"/>
      <w:ind w:firstLine="709"/>
      <w:jc w:val="both"/>
    </w:pPr>
    <w:rPr>
      <w:rFonts w:ascii="Arial" w:hAnsi="Arial"/>
      <w:sz w:val="22"/>
      <w:szCs w:val="20"/>
    </w:rPr>
  </w:style>
  <w:style w:type="character" w:customStyle="1" w:styleId="a9">
    <w:name w:val="Основной текст с отступом Знак"/>
    <w:basedOn w:val="a0"/>
    <w:link w:val="a8"/>
    <w:rsid w:val="006430BC"/>
    <w:rPr>
      <w:rFonts w:ascii="Arial" w:eastAsia="Times New Roman" w:hAnsi="Arial" w:cs="Times New Roman"/>
      <w:szCs w:val="20"/>
      <w:lang w:eastAsia="ru-RU"/>
    </w:rPr>
  </w:style>
  <w:style w:type="paragraph" w:styleId="3">
    <w:name w:val="Body Text Indent 3"/>
    <w:basedOn w:val="a"/>
    <w:link w:val="30"/>
    <w:rsid w:val="006430BC"/>
    <w:pPr>
      <w:spacing w:line="-260" w:lineRule="auto"/>
      <w:ind w:firstLine="23"/>
      <w:jc w:val="both"/>
    </w:pPr>
    <w:rPr>
      <w:rFonts w:ascii="Arial" w:hAnsi="Arial"/>
      <w:sz w:val="22"/>
      <w:szCs w:val="20"/>
    </w:rPr>
  </w:style>
  <w:style w:type="character" w:customStyle="1" w:styleId="30">
    <w:name w:val="Основной текст с отступом 3 Знак"/>
    <w:basedOn w:val="a0"/>
    <w:link w:val="3"/>
    <w:rsid w:val="006430BC"/>
    <w:rPr>
      <w:rFonts w:ascii="Arial" w:eastAsia="Times New Roman" w:hAnsi="Arial" w:cs="Times New Roman"/>
      <w:szCs w:val="20"/>
      <w:lang w:eastAsia="ru-RU"/>
    </w:rPr>
  </w:style>
  <w:style w:type="paragraph" w:customStyle="1" w:styleId="ConsNormal">
    <w:name w:val="ConsNormal"/>
    <w:uiPriority w:val="99"/>
    <w:rsid w:val="006430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List Paragraph"/>
    <w:basedOn w:val="a"/>
    <w:uiPriority w:val="34"/>
    <w:qFormat/>
    <w:rsid w:val="006430BC"/>
    <w:pPr>
      <w:ind w:left="720"/>
      <w:contextualSpacing/>
    </w:pPr>
    <w:rPr>
      <w:sz w:val="20"/>
      <w:szCs w:val="20"/>
    </w:rPr>
  </w:style>
  <w:style w:type="character" w:styleId="ab">
    <w:name w:val="Strong"/>
    <w:basedOn w:val="a0"/>
    <w:uiPriority w:val="22"/>
    <w:qFormat/>
    <w:rsid w:val="006430BC"/>
    <w:rPr>
      <w:b/>
      <w:bCs/>
    </w:rPr>
  </w:style>
  <w:style w:type="paragraph" w:styleId="ac">
    <w:name w:val="Balloon Text"/>
    <w:basedOn w:val="a"/>
    <w:link w:val="ad"/>
    <w:uiPriority w:val="99"/>
    <w:semiHidden/>
    <w:unhideWhenUsed/>
    <w:rsid w:val="007D1F69"/>
    <w:rPr>
      <w:rFonts w:ascii="Segoe UI" w:hAnsi="Segoe UI" w:cs="Segoe UI"/>
      <w:sz w:val="18"/>
      <w:szCs w:val="18"/>
    </w:rPr>
  </w:style>
  <w:style w:type="character" w:customStyle="1" w:styleId="ad">
    <w:name w:val="Текст выноски Знак"/>
    <w:basedOn w:val="a0"/>
    <w:link w:val="ac"/>
    <w:uiPriority w:val="99"/>
    <w:semiHidden/>
    <w:rsid w:val="007D1F6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6086</Words>
  <Characters>34692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43</Company>
  <LinksUpToDate>false</LinksUpToDate>
  <CharactersWithSpaces>40697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Распутина Н. Екатерина</dc:creator>
  <cp:lastModifiedBy>Екатерина В. Матвеева</cp:lastModifiedBy>
  <cp:revision>56</cp:revision>
  <cp:lastPrinted>2020-05-08T04:28:00Z</cp:lastPrinted>
  <dcterms:created xsi:type="dcterms:W3CDTF">2019-09-13T06:07:00Z</dcterms:created>
  <dcterms:modified xsi:type="dcterms:W3CDTF">2020-06-15T07:23:00Z</dcterms:modified>
</cp:coreProperties>
</file>